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4D" w:rsidRDefault="008C2743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37778868" wp14:editId="7FB8DE0F">
            <wp:simplePos x="0" y="0"/>
            <wp:positionH relativeFrom="margin">
              <wp:align>center</wp:align>
            </wp:positionH>
            <wp:positionV relativeFrom="paragraph">
              <wp:posOffset>-301625</wp:posOffset>
            </wp:positionV>
            <wp:extent cx="4194335" cy="19894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-VICEPRESIDENCIA-HORIZONTAL-LINE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335" cy="1989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791" w:rsidRDefault="00044791"/>
    <w:p w:rsidR="00044791" w:rsidRDefault="00044791"/>
    <w:p w:rsidR="00B12C62" w:rsidRDefault="00B12C62"/>
    <w:p w:rsidR="00B12C62" w:rsidRDefault="00B12C62"/>
    <w:p w:rsidR="00B12C62" w:rsidRDefault="00B12C62"/>
    <w:p w:rsidR="00B12C62" w:rsidRDefault="00B12C62"/>
    <w:p w:rsidR="00B12C62" w:rsidRDefault="00B12C62"/>
    <w:p w:rsidR="00B12C62" w:rsidRDefault="00B12C62"/>
    <w:p w:rsidR="008C2743" w:rsidRDefault="008C2743"/>
    <w:p w:rsidR="008C2743" w:rsidRDefault="008C2743"/>
    <w:p w:rsidR="008C2743" w:rsidRDefault="008C2743"/>
    <w:p w:rsidR="008C2743" w:rsidRDefault="008C2743"/>
    <w:p w:rsidR="00B12C62" w:rsidRDefault="00B12C62"/>
    <w:p w:rsidR="00B12C62" w:rsidRDefault="00B12C62" w:rsidP="00044791">
      <w:pPr>
        <w:spacing w:after="0"/>
        <w:jc w:val="center"/>
      </w:pPr>
    </w:p>
    <w:p w:rsidR="00044791" w:rsidRPr="00044791" w:rsidRDefault="00044791" w:rsidP="00044791">
      <w:pPr>
        <w:spacing w:after="0"/>
        <w:ind w:right="-518"/>
        <w:jc w:val="center"/>
        <w:rPr>
          <w:rFonts w:ascii="Montserrat Black" w:hAnsi="Montserrat Black"/>
          <w:b/>
          <w:color w:val="1F3864" w:themeColor="accent5" w:themeShade="80"/>
          <w:sz w:val="72"/>
          <w:szCs w:val="40"/>
        </w:rPr>
      </w:pPr>
      <w:r w:rsidRPr="00044791">
        <w:rPr>
          <w:rFonts w:ascii="Montserrat Black" w:hAnsi="Montserrat Black"/>
          <w:b/>
          <w:color w:val="1F3864" w:themeColor="accent5" w:themeShade="80"/>
          <w:sz w:val="72"/>
          <w:szCs w:val="40"/>
        </w:rPr>
        <w:t>INFORME SEMESTRAL</w:t>
      </w:r>
    </w:p>
    <w:p w:rsidR="00044791" w:rsidRPr="00044791" w:rsidRDefault="00CC4EF0" w:rsidP="00044791">
      <w:pPr>
        <w:spacing w:after="0"/>
        <w:ind w:right="-518"/>
        <w:jc w:val="center"/>
        <w:rPr>
          <w:rFonts w:ascii="Montserrat Black" w:hAnsi="Montserrat Black"/>
          <w:b/>
          <w:color w:val="1F3864" w:themeColor="accent5" w:themeShade="80"/>
          <w:sz w:val="72"/>
          <w:szCs w:val="40"/>
        </w:rPr>
      </w:pPr>
      <w:r>
        <w:rPr>
          <w:rFonts w:ascii="Montserrat Black" w:hAnsi="Montserrat Black"/>
          <w:b/>
          <w:color w:val="1F3864" w:themeColor="accent5" w:themeShade="80"/>
          <w:sz w:val="48"/>
          <w:szCs w:val="40"/>
        </w:rPr>
        <w:t>ENERO</w:t>
      </w:r>
      <w:r w:rsidR="00044791" w:rsidRPr="00044791">
        <w:rPr>
          <w:rFonts w:ascii="Montserrat Black" w:hAnsi="Montserrat Black"/>
          <w:b/>
          <w:color w:val="1F3864" w:themeColor="accent5" w:themeShade="80"/>
          <w:sz w:val="48"/>
          <w:szCs w:val="40"/>
        </w:rPr>
        <w:t>-</w:t>
      </w:r>
      <w:r>
        <w:rPr>
          <w:rFonts w:ascii="Montserrat Black" w:hAnsi="Montserrat Black"/>
          <w:b/>
          <w:color w:val="1F3864" w:themeColor="accent5" w:themeShade="80"/>
          <w:sz w:val="48"/>
          <w:szCs w:val="40"/>
        </w:rPr>
        <w:t>JUNIO</w:t>
      </w:r>
      <w:r w:rsidR="00044791" w:rsidRPr="00044791">
        <w:rPr>
          <w:rFonts w:ascii="Montserrat Black" w:hAnsi="Montserrat Black"/>
          <w:b/>
          <w:color w:val="1F3864" w:themeColor="accent5" w:themeShade="80"/>
          <w:sz w:val="48"/>
          <w:szCs w:val="40"/>
        </w:rPr>
        <w:t xml:space="preserve"> 202</w:t>
      </w:r>
      <w:r w:rsidR="00842F18">
        <w:rPr>
          <w:rFonts w:ascii="Montserrat Black" w:hAnsi="Montserrat Black"/>
          <w:b/>
          <w:color w:val="1F3864" w:themeColor="accent5" w:themeShade="80"/>
          <w:sz w:val="48"/>
          <w:szCs w:val="40"/>
        </w:rPr>
        <w:t>3</w:t>
      </w:r>
    </w:p>
    <w:p w:rsidR="00044791" w:rsidRPr="00044791" w:rsidRDefault="00044791" w:rsidP="00044791">
      <w:pPr>
        <w:spacing w:after="0"/>
        <w:ind w:right="-518"/>
        <w:jc w:val="center"/>
        <w:rPr>
          <w:rFonts w:ascii="Montserrat Black" w:hAnsi="Montserrat Black"/>
          <w:b/>
          <w:color w:val="1F3864" w:themeColor="accent5" w:themeShade="80"/>
          <w:sz w:val="72"/>
          <w:szCs w:val="40"/>
        </w:rPr>
      </w:pPr>
      <w:r w:rsidRPr="00044791">
        <w:rPr>
          <w:rFonts w:ascii="Montserrat Black" w:hAnsi="Montserrat Black"/>
          <w:b/>
          <w:color w:val="1F3864" w:themeColor="accent5" w:themeShade="80"/>
          <w:sz w:val="48"/>
          <w:szCs w:val="40"/>
        </w:rPr>
        <w:t>“LA COVES”</w:t>
      </w:r>
    </w:p>
    <w:p w:rsidR="00B12C62" w:rsidRPr="00044791" w:rsidRDefault="00B12C62">
      <w:pPr>
        <w:rPr>
          <w:lang w:val="es-ES"/>
        </w:rPr>
      </w:pPr>
    </w:p>
    <w:p w:rsidR="00B12C62" w:rsidRDefault="00B12C62"/>
    <w:p w:rsidR="00B12C62" w:rsidRDefault="00B12C62"/>
    <w:p w:rsidR="00B12C62" w:rsidRDefault="00B12C62"/>
    <w:p w:rsidR="00B12C62" w:rsidRDefault="00B12C62"/>
    <w:p w:rsidR="00B12C62" w:rsidRDefault="00B12C62"/>
    <w:p w:rsidR="00B12C62" w:rsidRDefault="00B12C62"/>
    <w:p w:rsidR="00B12C62" w:rsidRDefault="00B12C62" w:rsidP="00044791">
      <w:pPr>
        <w:jc w:val="center"/>
        <w:rPr>
          <w:rFonts w:ascii="Montserrat" w:hAnsi="Montserrat" w:cstheme="minorHAnsi"/>
          <w:bCs/>
          <w:color w:val="1F3864" w:themeColor="accent5" w:themeShade="80"/>
          <w:sz w:val="44"/>
          <w:szCs w:val="48"/>
          <w:lang w:val="es-ES"/>
        </w:rPr>
      </w:pPr>
    </w:p>
    <w:p w:rsidR="00CC4EF0" w:rsidRDefault="00646B1F" w:rsidP="00044791">
      <w:pPr>
        <w:spacing w:after="0" w:line="240" w:lineRule="auto"/>
        <w:jc w:val="center"/>
        <w:rPr>
          <w:rFonts w:ascii="Montserrat Black" w:hAnsi="Montserrat Black"/>
          <w:b/>
          <w:color w:val="1F3864" w:themeColor="accent5" w:themeShade="80"/>
          <w:sz w:val="40"/>
          <w:szCs w:val="40"/>
        </w:rPr>
      </w:pPr>
      <w:r w:rsidRPr="009E1AB2">
        <w:rPr>
          <w:rFonts w:ascii="Montserrat Black" w:hAnsi="Montserrat Black"/>
          <w:b/>
          <w:color w:val="1F3864" w:themeColor="accent5" w:themeShade="80"/>
          <w:sz w:val="40"/>
          <w:szCs w:val="40"/>
        </w:rPr>
        <w:lastRenderedPageBreak/>
        <w:t xml:space="preserve">INFORME SEMESTRAL </w:t>
      </w:r>
    </w:p>
    <w:p w:rsidR="00B12C62" w:rsidRPr="00CC4EF0" w:rsidRDefault="00CC4EF0" w:rsidP="00044791">
      <w:pPr>
        <w:spacing w:after="0" w:line="240" w:lineRule="auto"/>
        <w:jc w:val="center"/>
        <w:rPr>
          <w:rFonts w:ascii="Montserrat Black" w:hAnsi="Montserrat Black"/>
          <w:b/>
          <w:color w:val="1F3864" w:themeColor="accent5" w:themeShade="80"/>
          <w:sz w:val="32"/>
          <w:szCs w:val="32"/>
        </w:rPr>
      </w:pPr>
      <w:r w:rsidRPr="00CC4EF0">
        <w:rPr>
          <w:rFonts w:ascii="Montserrat Black" w:hAnsi="Montserrat Black"/>
          <w:b/>
          <w:color w:val="1F3864" w:themeColor="accent5" w:themeShade="80"/>
          <w:sz w:val="32"/>
          <w:szCs w:val="32"/>
        </w:rPr>
        <w:t>ENERO-JUNIO</w:t>
      </w:r>
      <w:r w:rsidR="00044791" w:rsidRPr="00CC4EF0">
        <w:rPr>
          <w:rFonts w:ascii="Montserrat Black" w:hAnsi="Montserrat Black"/>
          <w:b/>
          <w:color w:val="1F3864" w:themeColor="accent5" w:themeShade="80"/>
          <w:sz w:val="32"/>
          <w:szCs w:val="32"/>
        </w:rPr>
        <w:t xml:space="preserve"> 202</w:t>
      </w:r>
      <w:r w:rsidR="00842F18">
        <w:rPr>
          <w:rFonts w:ascii="Montserrat Black" w:hAnsi="Montserrat Black"/>
          <w:b/>
          <w:color w:val="1F3864" w:themeColor="accent5" w:themeShade="80"/>
          <w:sz w:val="32"/>
          <w:szCs w:val="32"/>
        </w:rPr>
        <w:t>3</w:t>
      </w:r>
      <w:r w:rsidR="00044791" w:rsidRPr="00CC4EF0">
        <w:rPr>
          <w:rFonts w:ascii="Montserrat Black" w:hAnsi="Montserrat Black"/>
          <w:b/>
          <w:color w:val="1F3864" w:themeColor="accent5" w:themeShade="80"/>
          <w:sz w:val="32"/>
          <w:szCs w:val="32"/>
        </w:rPr>
        <w:t xml:space="preserve"> </w:t>
      </w:r>
      <w:r w:rsidR="00B12C62" w:rsidRPr="00CC4EF0">
        <w:rPr>
          <w:rFonts w:ascii="Montserrat Black" w:hAnsi="Montserrat Black"/>
          <w:b/>
          <w:color w:val="1F3864" w:themeColor="accent5" w:themeShade="80"/>
          <w:sz w:val="32"/>
          <w:szCs w:val="32"/>
        </w:rPr>
        <w:t>“LA COVES”</w:t>
      </w:r>
    </w:p>
    <w:p w:rsidR="00B12C62" w:rsidRDefault="00B12C62" w:rsidP="00B12C62">
      <w:pPr>
        <w:rPr>
          <w:rFonts w:ascii="Montserrat" w:hAnsi="Montserrat"/>
          <w:color w:val="1F3864" w:themeColor="accent5" w:themeShade="80"/>
          <w:sz w:val="24"/>
          <w:szCs w:val="24"/>
        </w:rPr>
      </w:pPr>
    </w:p>
    <w:p w:rsidR="009E1AB2" w:rsidRPr="00B12C62" w:rsidRDefault="009E1AB2" w:rsidP="00B12C62">
      <w:pPr>
        <w:rPr>
          <w:rFonts w:ascii="Montserrat" w:hAnsi="Montserrat"/>
          <w:color w:val="1F3864" w:themeColor="accent5" w:themeShade="80"/>
          <w:sz w:val="24"/>
          <w:szCs w:val="24"/>
        </w:rPr>
      </w:pPr>
    </w:p>
    <w:p w:rsidR="00B12C62" w:rsidRPr="009E1AB2" w:rsidRDefault="006277A0" w:rsidP="009E1AB2">
      <w:pPr>
        <w:spacing w:after="0" w:line="240" w:lineRule="auto"/>
        <w:rPr>
          <w:rFonts w:ascii="Montserrat ExtraBold" w:hAnsi="Montserrat ExtraBold"/>
          <w:b/>
          <w:color w:val="2E74B5" w:themeColor="accent1" w:themeShade="BF"/>
          <w:sz w:val="32"/>
          <w:szCs w:val="32"/>
        </w:rPr>
      </w:pPr>
      <w:r w:rsidRPr="009E1AB2">
        <w:rPr>
          <w:rFonts w:ascii="Montserrat ExtraBold" w:hAnsi="Montserrat ExtraBold"/>
          <w:b/>
          <w:color w:val="2E74B5" w:themeColor="accent1" w:themeShade="BF"/>
          <w:sz w:val="32"/>
          <w:szCs w:val="32"/>
        </w:rPr>
        <w:t>INTRODUCCIÓN</w:t>
      </w:r>
    </w:p>
    <w:p w:rsidR="009E1AB2" w:rsidRPr="00203747" w:rsidRDefault="009E1AB2" w:rsidP="009E1AB2">
      <w:pPr>
        <w:spacing w:after="0" w:line="240" w:lineRule="auto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</w:p>
    <w:p w:rsidR="00C15CDA" w:rsidRDefault="008A7DC1" w:rsidP="009E1AB2">
      <w:pPr>
        <w:spacing w:after="0" w:line="240" w:lineRule="auto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>A continuación se presenta</w:t>
      </w:r>
      <w:r w:rsidR="00C15CD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el Primer Informe Semestral del año 2023,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que contiene las principales acciones d</w:t>
      </w:r>
      <w:r w:rsidR="00C15CDA">
        <w:rPr>
          <w:rFonts w:ascii="Montserrat" w:hAnsi="Montserrat" w:cs="Raavi"/>
          <w:color w:val="1F3864" w:themeColor="accent5" w:themeShade="80"/>
          <w:sz w:val="24"/>
          <w:szCs w:val="24"/>
        </w:rPr>
        <w:t>e cada una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las instituciones que conform</w:t>
      </w:r>
      <w:r w:rsidR="00C15CD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an la Comisión de </w:t>
      </w:r>
      <w:r w:rsidR="00681E46">
        <w:rPr>
          <w:rFonts w:ascii="Montserrat" w:hAnsi="Montserrat" w:cs="Raavi"/>
          <w:color w:val="1F3864" w:themeColor="accent5" w:themeShade="80"/>
          <w:sz w:val="24"/>
          <w:szCs w:val="24"/>
        </w:rPr>
        <w:t>Verificación y Seguimiento del Acuerdo por la Paz y el Desarrollo de San Mateo Ixtatán, departamento de Huehuetenango “L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a COVES” e instituciones invitadas</w:t>
      </w:r>
      <w:r w:rsidR="00681E46">
        <w:rPr>
          <w:rFonts w:ascii="Montserrat" w:hAnsi="Montserrat" w:cs="Raavi"/>
          <w:color w:val="1F3864" w:themeColor="accent5" w:themeShade="80"/>
          <w:sz w:val="24"/>
          <w:szCs w:val="24"/>
        </w:rPr>
        <w:t>.</w:t>
      </w:r>
    </w:p>
    <w:p w:rsidR="00681E46" w:rsidRDefault="00681E46" w:rsidP="009E1AB2">
      <w:pPr>
        <w:spacing w:after="0" w:line="240" w:lineRule="auto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</w:p>
    <w:p w:rsidR="00681E46" w:rsidRPr="00EF74B4" w:rsidRDefault="00681E46" w:rsidP="00681E46">
      <w:pPr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>Este informe enmarca, los resultados que están vinculados a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los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Planes de Trabajo del año 2023, </w:t>
      </w:r>
      <w:r w:rsidR="007A5D16">
        <w:rPr>
          <w:rFonts w:ascii="Montserrat" w:hAnsi="Montserrat" w:cs="Raavi"/>
          <w:color w:val="1F3864" w:themeColor="accent5" w:themeShade="80"/>
          <w:sz w:val="24"/>
          <w:szCs w:val="24"/>
        </w:rPr>
        <w:t>para el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cumplimiento de los compromisos adquiridos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en el Acuerdo por la Paz y el Desarrollo de San Mateo Ixtatán, departamento de Huehuetenango, así como también, en el contexto de las políticas sectoriales que definen las </w:t>
      </w:r>
      <w:r w:rsidRPr="00EF74B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actuaciones de 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cada una de </w:t>
      </w:r>
      <w:r w:rsidRPr="00EF74B4">
        <w:rPr>
          <w:rFonts w:ascii="Montserrat" w:hAnsi="Montserrat" w:cs="Raavi"/>
          <w:color w:val="1F3864" w:themeColor="accent5" w:themeShade="80"/>
          <w:sz w:val="24"/>
          <w:szCs w:val="24"/>
        </w:rPr>
        <w:t>las instituciones a nivel municipal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y departamental.</w:t>
      </w:r>
    </w:p>
    <w:p w:rsidR="00EF74B4" w:rsidRDefault="00681E46" w:rsidP="009E1AB2">
      <w:pPr>
        <w:spacing w:after="0" w:line="240" w:lineRule="auto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Conforme al </w:t>
      </w:r>
      <w:r w:rsidR="007B0AE2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literal d), </w:t>
      </w:r>
      <w:r w:rsidR="00EF74B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artículo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5</w:t>
      </w:r>
      <w:r w:rsidR="00EF74B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del </w:t>
      </w:r>
      <w:r w:rsidR="00B12C62" w:rsidRPr="00B12C62">
        <w:rPr>
          <w:rFonts w:ascii="Montserrat" w:hAnsi="Montserrat" w:cs="Raavi"/>
          <w:color w:val="1F3864" w:themeColor="accent5" w:themeShade="80"/>
          <w:sz w:val="24"/>
          <w:szCs w:val="24"/>
        </w:rPr>
        <w:t>Acuerdo Gubernativo</w:t>
      </w:r>
      <w:r w:rsidR="00EF74B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Número 30-2020, 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se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elabor</w:t>
      </w:r>
      <w:r w:rsidR="00E848D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ó el </w:t>
      </w:r>
      <w:r w:rsidR="005930B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presente 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>i</w:t>
      </w:r>
      <w:r w:rsidR="00E848D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nforme 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en </w:t>
      </w:r>
      <w:r w:rsidR="00E848D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el cual 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>s</w:t>
      </w:r>
      <w:r w:rsidR="00E848D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 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>t</w:t>
      </w:r>
      <w:r w:rsidR="00E848D6">
        <w:rPr>
          <w:rFonts w:ascii="Montserrat" w:hAnsi="Montserrat" w:cs="Raavi"/>
          <w:color w:val="1F3864" w:themeColor="accent5" w:themeShade="80"/>
          <w:sz w:val="24"/>
          <w:szCs w:val="24"/>
        </w:rPr>
        <w:t>om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>ó</w:t>
      </w:r>
      <w:r w:rsidR="00E848D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como referencia,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los informes se</w:t>
      </w:r>
      <w:r w:rsidR="008127F4">
        <w:rPr>
          <w:rFonts w:ascii="Montserrat" w:hAnsi="Montserrat" w:cs="Raavi"/>
          <w:color w:val="1F3864" w:themeColor="accent5" w:themeShade="80"/>
          <w:sz w:val="24"/>
          <w:szCs w:val="24"/>
        </w:rPr>
        <w:t>mestrales presentados por cada una de l</w:t>
      </w:r>
      <w:r w:rsidR="005930B4">
        <w:rPr>
          <w:rFonts w:ascii="Montserrat" w:hAnsi="Montserrat" w:cs="Raavi"/>
          <w:color w:val="1F3864" w:themeColor="accent5" w:themeShade="80"/>
          <w:sz w:val="24"/>
          <w:szCs w:val="24"/>
        </w:rPr>
        <w:t>as instituciones que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la</w:t>
      </w:r>
      <w:r w:rsidR="005930B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conforman, así como </w:t>
      </w:r>
      <w:r w:rsidR="00CC6CA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de las </w:t>
      </w:r>
      <w:r w:rsidR="005930B4">
        <w:rPr>
          <w:rFonts w:ascii="Montserrat" w:hAnsi="Montserrat" w:cs="Raavi"/>
          <w:color w:val="1F3864" w:themeColor="accent5" w:themeShade="80"/>
          <w:sz w:val="24"/>
          <w:szCs w:val="24"/>
        </w:rPr>
        <w:t>instituciones</w:t>
      </w:r>
      <w:r w:rsidR="008127F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invitadas, </w:t>
      </w:r>
      <w:r w:rsidR="005930B4">
        <w:rPr>
          <w:rFonts w:ascii="Montserrat" w:hAnsi="Montserrat" w:cs="Raavi"/>
          <w:color w:val="1F3864" w:themeColor="accent5" w:themeShade="80"/>
          <w:sz w:val="24"/>
          <w:szCs w:val="24"/>
        </w:rPr>
        <w:t>a</w:t>
      </w:r>
      <w:r w:rsidR="008127F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las reuniones ordinarias de </w:t>
      </w:r>
      <w:r w:rsidR="00B12C62" w:rsidRPr="00B12C62">
        <w:rPr>
          <w:rFonts w:ascii="Montserrat" w:hAnsi="Montserrat"/>
          <w:color w:val="1F3864" w:themeColor="accent5" w:themeShade="80"/>
          <w:sz w:val="24"/>
          <w:szCs w:val="24"/>
        </w:rPr>
        <w:t>“LA COVES</w:t>
      </w:r>
      <w:r w:rsidR="008127F4">
        <w:rPr>
          <w:rFonts w:ascii="Montserrat" w:hAnsi="Montserrat"/>
          <w:color w:val="1F3864" w:themeColor="accent5" w:themeShade="80"/>
          <w:sz w:val="24"/>
          <w:szCs w:val="24"/>
        </w:rPr>
        <w:t>”</w:t>
      </w:r>
      <w:r w:rsidR="00B12C62" w:rsidRPr="00B12C62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.  </w:t>
      </w:r>
    </w:p>
    <w:p w:rsidR="009E1AB2" w:rsidRDefault="009E1AB2" w:rsidP="00EF74B4">
      <w:pPr>
        <w:jc w:val="both"/>
        <w:rPr>
          <w:rFonts w:ascii="Montserrat" w:hAnsi="Montserrat"/>
          <w:color w:val="1F3864" w:themeColor="accent5" w:themeShade="80"/>
          <w:sz w:val="24"/>
          <w:szCs w:val="24"/>
        </w:rPr>
      </w:pPr>
    </w:p>
    <w:p w:rsidR="009E1AB2" w:rsidRDefault="009E1AB2" w:rsidP="00EF74B4">
      <w:pPr>
        <w:jc w:val="both"/>
        <w:rPr>
          <w:rFonts w:ascii="Montserrat" w:hAnsi="Montserrat"/>
          <w:color w:val="1F3864" w:themeColor="accent5" w:themeShade="80"/>
          <w:sz w:val="24"/>
          <w:szCs w:val="24"/>
        </w:rPr>
      </w:pPr>
    </w:p>
    <w:p w:rsidR="008C2743" w:rsidRDefault="008C2743" w:rsidP="00971767">
      <w:pPr>
        <w:jc w:val="center"/>
        <w:rPr>
          <w:rFonts w:ascii="Montserrat Black" w:hAnsi="Montserrat Black"/>
          <w:b/>
          <w:color w:val="1F3864" w:themeColor="accent5" w:themeShade="80"/>
          <w:sz w:val="40"/>
          <w:szCs w:val="40"/>
        </w:rPr>
      </w:pPr>
    </w:p>
    <w:p w:rsidR="009E1AB2" w:rsidRDefault="009E1AB2" w:rsidP="00971767">
      <w:pPr>
        <w:jc w:val="center"/>
        <w:rPr>
          <w:rFonts w:ascii="Montserrat Black" w:hAnsi="Montserrat Black"/>
          <w:b/>
          <w:color w:val="1F3864" w:themeColor="accent5" w:themeShade="80"/>
          <w:sz w:val="40"/>
          <w:szCs w:val="40"/>
        </w:rPr>
      </w:pPr>
    </w:p>
    <w:p w:rsidR="00436CA4" w:rsidRDefault="00436CA4" w:rsidP="00971767">
      <w:pPr>
        <w:jc w:val="center"/>
        <w:rPr>
          <w:rFonts w:ascii="Montserrat Black" w:hAnsi="Montserrat Black"/>
          <w:b/>
          <w:color w:val="1F3864" w:themeColor="accent5" w:themeShade="80"/>
          <w:sz w:val="40"/>
          <w:szCs w:val="40"/>
        </w:rPr>
      </w:pPr>
    </w:p>
    <w:p w:rsidR="00436CA4" w:rsidRDefault="00436CA4" w:rsidP="00971767">
      <w:pPr>
        <w:jc w:val="center"/>
        <w:rPr>
          <w:rFonts w:ascii="Montserrat Black" w:hAnsi="Montserrat Black"/>
          <w:b/>
          <w:color w:val="1F3864" w:themeColor="accent5" w:themeShade="80"/>
          <w:sz w:val="40"/>
          <w:szCs w:val="40"/>
        </w:rPr>
      </w:pPr>
    </w:p>
    <w:p w:rsidR="00203747" w:rsidRPr="00CC4EF0" w:rsidRDefault="00203747" w:rsidP="0018245A">
      <w:pPr>
        <w:spacing w:after="0" w:line="240" w:lineRule="auto"/>
        <w:jc w:val="center"/>
        <w:rPr>
          <w:rFonts w:ascii="Montserrat Black" w:hAnsi="Montserrat Black"/>
          <w:b/>
          <w:color w:val="1F3864" w:themeColor="accent5" w:themeShade="80"/>
          <w:sz w:val="36"/>
          <w:szCs w:val="36"/>
        </w:rPr>
      </w:pPr>
      <w:r w:rsidRPr="00CC4EF0">
        <w:rPr>
          <w:rFonts w:ascii="Montserrat Black" w:hAnsi="Montserrat Black"/>
          <w:b/>
          <w:color w:val="1F3864" w:themeColor="accent5" w:themeShade="80"/>
          <w:sz w:val="36"/>
          <w:szCs w:val="36"/>
        </w:rPr>
        <w:lastRenderedPageBreak/>
        <w:t>AVANCES DE LOS</w:t>
      </w:r>
      <w:r w:rsidR="00A85601">
        <w:rPr>
          <w:rFonts w:ascii="Montserrat Black" w:hAnsi="Montserrat Black"/>
          <w:b/>
          <w:color w:val="1F3864" w:themeColor="accent5" w:themeShade="80"/>
          <w:sz w:val="36"/>
          <w:szCs w:val="36"/>
        </w:rPr>
        <w:t xml:space="preserve"> </w:t>
      </w:r>
      <w:r w:rsidRPr="00CC4EF0">
        <w:rPr>
          <w:rFonts w:ascii="Montserrat Black" w:hAnsi="Montserrat Black"/>
          <w:b/>
          <w:color w:val="1F3864" w:themeColor="accent5" w:themeShade="80"/>
          <w:sz w:val="36"/>
          <w:szCs w:val="36"/>
        </w:rPr>
        <w:t>PLAN</w:t>
      </w:r>
      <w:r w:rsidR="009E1AB2" w:rsidRPr="00CC4EF0">
        <w:rPr>
          <w:rFonts w:ascii="Montserrat Black" w:hAnsi="Montserrat Black"/>
          <w:b/>
          <w:color w:val="1F3864" w:themeColor="accent5" w:themeShade="80"/>
          <w:sz w:val="36"/>
          <w:szCs w:val="36"/>
        </w:rPr>
        <w:t xml:space="preserve">ES DE TRABAJO DURANTE </w:t>
      </w:r>
      <w:r w:rsidR="0019724C" w:rsidRPr="00CC4EF0">
        <w:rPr>
          <w:rFonts w:ascii="Montserrat Black" w:hAnsi="Montserrat Black"/>
          <w:b/>
          <w:color w:val="1F3864" w:themeColor="accent5" w:themeShade="80"/>
          <w:sz w:val="36"/>
          <w:szCs w:val="36"/>
        </w:rPr>
        <w:t xml:space="preserve">EL </w:t>
      </w:r>
      <w:r w:rsidR="00CC4EF0" w:rsidRPr="00CC4EF0">
        <w:rPr>
          <w:rFonts w:ascii="Montserrat Black" w:hAnsi="Montserrat Black"/>
          <w:b/>
          <w:color w:val="1F3864" w:themeColor="accent5" w:themeShade="80"/>
          <w:sz w:val="36"/>
          <w:szCs w:val="36"/>
        </w:rPr>
        <w:t>PRIMER</w:t>
      </w:r>
      <w:r w:rsidRPr="00CC4EF0">
        <w:rPr>
          <w:rFonts w:ascii="Montserrat Black" w:hAnsi="Montserrat Black"/>
          <w:b/>
          <w:color w:val="1F3864" w:themeColor="accent5" w:themeShade="80"/>
          <w:sz w:val="36"/>
          <w:szCs w:val="36"/>
        </w:rPr>
        <w:t xml:space="preserve"> SEMESTRE DEL AÑO 202</w:t>
      </w:r>
      <w:r w:rsidR="00842F18">
        <w:rPr>
          <w:rFonts w:ascii="Montserrat Black" w:hAnsi="Montserrat Black"/>
          <w:b/>
          <w:color w:val="1F3864" w:themeColor="accent5" w:themeShade="80"/>
          <w:sz w:val="36"/>
          <w:szCs w:val="36"/>
        </w:rPr>
        <w:t>3</w:t>
      </w:r>
    </w:p>
    <w:p w:rsidR="00C9297B" w:rsidRDefault="00C9297B" w:rsidP="00203747">
      <w:pPr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</w:p>
    <w:p w:rsidR="00203747" w:rsidRDefault="001836AC" w:rsidP="00203747">
      <w:pPr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>El presente informe integra</w:t>
      </w:r>
      <w:r w:rsidR="00203747" w:rsidRPr="00203747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los avances </w:t>
      </w:r>
      <w:r w:rsidR="00A85601">
        <w:rPr>
          <w:rFonts w:ascii="Montserrat" w:hAnsi="Montserrat" w:cs="Raavi"/>
          <w:color w:val="1F3864" w:themeColor="accent5" w:themeShade="80"/>
          <w:sz w:val="24"/>
          <w:szCs w:val="24"/>
        </w:rPr>
        <w:t>de los Planes de Trabajo del primer semes</w:t>
      </w:r>
      <w:r w:rsidR="00842F18">
        <w:rPr>
          <w:rFonts w:ascii="Montserrat" w:hAnsi="Montserrat" w:cs="Raavi"/>
          <w:color w:val="1F3864" w:themeColor="accent5" w:themeShade="80"/>
          <w:sz w:val="24"/>
          <w:szCs w:val="24"/>
        </w:rPr>
        <w:t>tre (enero a junio) del año 2023</w:t>
      </w:r>
      <w:r w:rsidR="00203747" w:rsidRPr="00203747">
        <w:rPr>
          <w:rFonts w:ascii="Montserrat" w:hAnsi="Montserrat" w:cs="Raavi"/>
          <w:color w:val="1F3864" w:themeColor="accent5" w:themeShade="80"/>
          <w:sz w:val="24"/>
          <w:szCs w:val="24"/>
        </w:rPr>
        <w:t>, en función de las metas y objetivos establecidos en cada uno de ellos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, de acuerdo a los compromisos </w:t>
      </w:r>
      <w:r w:rsidR="00AF16B4">
        <w:rPr>
          <w:rFonts w:ascii="Montserrat" w:hAnsi="Montserrat" w:cs="Raavi"/>
          <w:color w:val="1F3864" w:themeColor="accent5" w:themeShade="80"/>
          <w:sz w:val="24"/>
          <w:szCs w:val="24"/>
        </w:rPr>
        <w:t>d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 </w:t>
      </w:r>
      <w:r w:rsidR="00203747" w:rsidRPr="00203747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cada institución </w:t>
      </w:r>
      <w:r w:rsidR="00436CA4">
        <w:rPr>
          <w:rFonts w:ascii="Montserrat" w:hAnsi="Montserrat" w:cs="Raavi"/>
          <w:color w:val="1F3864" w:themeColor="accent5" w:themeShade="80"/>
          <w:sz w:val="24"/>
          <w:szCs w:val="24"/>
        </w:rPr>
        <w:t>que conforma</w:t>
      </w:r>
      <w:r w:rsidR="00AF16B4">
        <w:rPr>
          <w:rFonts w:ascii="Montserrat" w:hAnsi="Montserrat" w:cs="Raavi"/>
          <w:color w:val="1F3864" w:themeColor="accent5" w:themeShade="80"/>
          <w:sz w:val="24"/>
          <w:szCs w:val="24"/>
        </w:rPr>
        <w:t>n</w:t>
      </w:r>
      <w:r w:rsidR="00203747" w:rsidRPr="00203747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la Comisión para la Verificación y Seguimiento de</w:t>
      </w:r>
      <w:r w:rsidR="00203747" w:rsidRPr="00203747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l Acuerdo para la Paz y Desarrollo de San Mateo Ixtatán, </w:t>
      </w:r>
      <w:r w:rsidR="00A8560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departamento de </w:t>
      </w:r>
      <w:r w:rsidR="00203747" w:rsidRPr="00203747">
        <w:rPr>
          <w:rFonts w:ascii="Montserrat" w:hAnsi="Montserrat" w:cs="Raavi"/>
          <w:color w:val="1F3864" w:themeColor="accent5" w:themeShade="80"/>
          <w:sz w:val="24"/>
          <w:szCs w:val="24"/>
        </w:rPr>
        <w:t>Huehuetenango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“La COVES</w:t>
      </w:r>
      <w:r w:rsidR="00AF16B4">
        <w:rPr>
          <w:rFonts w:ascii="Montserrat" w:hAnsi="Montserrat" w:cs="Raavi"/>
          <w:color w:val="1F3864" w:themeColor="accent5" w:themeShade="80"/>
          <w:sz w:val="24"/>
          <w:szCs w:val="24"/>
        </w:rPr>
        <w:t>”</w:t>
      </w:r>
      <w:r w:rsidR="00203747" w:rsidRPr="00203747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. </w:t>
      </w:r>
    </w:p>
    <w:p w:rsidR="008C2743" w:rsidRPr="008168D6" w:rsidRDefault="008C2743" w:rsidP="00203747">
      <w:pPr>
        <w:jc w:val="both"/>
        <w:rPr>
          <w:rFonts w:ascii="Montserrat" w:hAnsi="Montserrat" w:cs="Raavi"/>
          <w:color w:val="1F3864" w:themeColor="accent5" w:themeShade="80"/>
          <w:sz w:val="16"/>
          <w:szCs w:val="16"/>
        </w:rPr>
      </w:pPr>
    </w:p>
    <w:p w:rsidR="00203747" w:rsidRPr="00203747" w:rsidRDefault="00203747" w:rsidP="008168D6">
      <w:pPr>
        <w:pStyle w:val="Prrafodelista"/>
        <w:numPr>
          <w:ilvl w:val="0"/>
          <w:numId w:val="1"/>
        </w:numPr>
        <w:ind w:left="426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203747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Ministerio de Educación:</w:t>
      </w:r>
    </w:p>
    <w:p w:rsidR="00203747" w:rsidRDefault="00203747" w:rsidP="008168D6">
      <w:pPr>
        <w:ind w:left="426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>De acuerdo</w:t>
      </w:r>
      <w:r w:rsidR="00436CA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al objetivo establecido en el P</w:t>
      </w:r>
      <w:r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lan de </w:t>
      </w:r>
      <w:r w:rsidR="00436CA4">
        <w:rPr>
          <w:rFonts w:ascii="Montserrat" w:hAnsi="Montserrat" w:cs="Raavi"/>
          <w:color w:val="1F3864" w:themeColor="accent5" w:themeShade="80"/>
          <w:sz w:val="24"/>
          <w:szCs w:val="24"/>
        </w:rPr>
        <w:t>T</w:t>
      </w:r>
      <w:r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>rabajo</w:t>
      </w:r>
      <w:r w:rsidR="00842F18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2023</w:t>
      </w:r>
      <w:r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, y la implementación de acciones interinstitucionales, </w:t>
      </w:r>
      <w:r w:rsidR="00A85601"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>sobre</w:t>
      </w:r>
      <w:r w:rsidR="00445F0D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el</w:t>
      </w:r>
      <w:r w:rsidR="00A85601"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f</w:t>
      </w:r>
      <w:r w:rsidR="00445F0D">
        <w:rPr>
          <w:rFonts w:ascii="Montserrat" w:hAnsi="Montserrat" w:cs="Raavi"/>
          <w:color w:val="1F3864" w:themeColor="accent5" w:themeShade="80"/>
          <w:sz w:val="24"/>
          <w:szCs w:val="24"/>
        </w:rPr>
        <w:t>ortalecimiento</w:t>
      </w:r>
      <w:r w:rsidR="00BF480C"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</w:t>
      </w:r>
      <w:r w:rsidR="00445F0D">
        <w:rPr>
          <w:rFonts w:ascii="Montserrat" w:hAnsi="Montserrat" w:cs="Raavi"/>
          <w:color w:val="1F3864" w:themeColor="accent5" w:themeShade="80"/>
          <w:sz w:val="24"/>
          <w:szCs w:val="24"/>
        </w:rPr>
        <w:t>a</w:t>
      </w:r>
      <w:r w:rsidR="00BF480C"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>l acceso y cobertura de los servicios educativos</w:t>
      </w:r>
      <w:r w:rsidR="00BF480C" w:rsidRPr="00A85601">
        <w:rPr>
          <w:rFonts w:ascii="Montserrat" w:hAnsi="Montserrat" w:cs="Raavi"/>
          <w:b/>
          <w:bCs/>
          <w:color w:val="1F3864" w:themeColor="accent5" w:themeShade="80"/>
          <w:sz w:val="24"/>
          <w:szCs w:val="24"/>
        </w:rPr>
        <w:t xml:space="preserve"> </w:t>
      </w:r>
      <w:r w:rsidR="00BF480C"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para coadyuvar el cumplimiento del Acuerdo para la Paz y el Desarrollo del municipio de San Mateo Ixtatán, Huehuetenango, </w:t>
      </w:r>
      <w:r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>los principales avances obtenidos, durante el</w:t>
      </w:r>
      <w:r w:rsidR="00224CA6"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</w:t>
      </w:r>
      <w:r w:rsidR="00C0343A"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>primer</w:t>
      </w:r>
      <w:r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semestre del año 202</w:t>
      </w:r>
      <w:r w:rsidR="00445F0D">
        <w:rPr>
          <w:rFonts w:ascii="Montserrat" w:hAnsi="Montserrat" w:cs="Raavi"/>
          <w:color w:val="1F3864" w:themeColor="accent5" w:themeShade="80"/>
          <w:sz w:val="24"/>
          <w:szCs w:val="24"/>
        </w:rPr>
        <w:t>3</w:t>
      </w:r>
      <w:r w:rsidRPr="00A85601">
        <w:rPr>
          <w:rFonts w:ascii="Montserrat" w:hAnsi="Montserrat" w:cs="Raavi"/>
          <w:color w:val="1F3864" w:themeColor="accent5" w:themeShade="80"/>
          <w:sz w:val="24"/>
          <w:szCs w:val="24"/>
        </w:rPr>
        <w:t>, son:</w:t>
      </w:r>
    </w:p>
    <w:tbl>
      <w:tblPr>
        <w:tblStyle w:val="Tabladecuadrcula4-nfasis1"/>
        <w:tblW w:w="9498" w:type="dxa"/>
        <w:tblInd w:w="-5" w:type="dxa"/>
        <w:tblLook w:val="04A0" w:firstRow="1" w:lastRow="0" w:firstColumn="1" w:lastColumn="0" w:noHBand="0" w:noVBand="1"/>
      </w:tblPr>
      <w:tblGrid>
        <w:gridCol w:w="4421"/>
        <w:gridCol w:w="5077"/>
      </w:tblGrid>
      <w:tr w:rsidR="00203747" w:rsidRPr="00203747" w:rsidTr="00BE6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vAlign w:val="center"/>
          </w:tcPr>
          <w:p w:rsidR="00203747" w:rsidRPr="00203747" w:rsidRDefault="00203747" w:rsidP="00426746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203747">
              <w:rPr>
                <w:rFonts w:ascii="Montserrat" w:hAnsi="Montserrat"/>
                <w:color w:val="F2F2F2" w:themeColor="background1" w:themeShade="F2"/>
                <w:sz w:val="24"/>
                <w:szCs w:val="24"/>
              </w:rPr>
              <w:t>AVANCES MINEDUC</w:t>
            </w:r>
          </w:p>
        </w:tc>
      </w:tr>
      <w:tr w:rsidR="00203747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203747" w:rsidRPr="00203747" w:rsidRDefault="00A85601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 xml:space="preserve">ACTIVIDADES </w:t>
            </w:r>
          </w:p>
        </w:tc>
        <w:tc>
          <w:tcPr>
            <w:tcW w:w="5077" w:type="dxa"/>
          </w:tcPr>
          <w:p w:rsidR="00203747" w:rsidRPr="00203747" w:rsidRDefault="00203747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203747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633EA0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633EA0" w:rsidRPr="00633EA0" w:rsidRDefault="00633EA0" w:rsidP="00633EA0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b w:val="0"/>
                <w:color w:val="1F4E79" w:themeColor="accent1" w:themeShade="80"/>
              </w:rPr>
              <w:t xml:space="preserve">Evaluación y certificación lingüística </w:t>
            </w:r>
            <w:r w:rsidR="00BF480C" w:rsidRPr="00633EA0">
              <w:rPr>
                <w:rFonts w:ascii="Montserrat" w:hAnsi="Montserrat"/>
                <w:b w:val="0"/>
                <w:color w:val="1F4E79" w:themeColor="accent1" w:themeShade="80"/>
                <w:lang w:val="es-ES_tradnl"/>
              </w:rPr>
              <w:t xml:space="preserve">Q’anjob’al y </w:t>
            </w:r>
            <w:r w:rsidR="00BF480C" w:rsidRPr="00633EA0">
              <w:rPr>
                <w:rFonts w:ascii="Montserrat" w:hAnsi="Montserrat"/>
                <w:b w:val="0"/>
                <w:color w:val="1F4E79" w:themeColor="accent1" w:themeShade="80"/>
                <w:lang w:val="es-ES"/>
              </w:rPr>
              <w:t>Chuj</w:t>
            </w:r>
            <w:r w:rsidRPr="00633EA0">
              <w:rPr>
                <w:rFonts w:ascii="Montserrat" w:hAnsi="Montserrat"/>
                <w:b w:val="0"/>
                <w:color w:val="1F4E79" w:themeColor="accent1" w:themeShade="80"/>
                <w:lang w:val="es-ES"/>
              </w:rPr>
              <w:t>.</w:t>
            </w:r>
          </w:p>
        </w:tc>
        <w:tc>
          <w:tcPr>
            <w:tcW w:w="5077" w:type="dxa"/>
          </w:tcPr>
          <w:p w:rsidR="00633EA0" w:rsidRPr="00633EA0" w:rsidRDefault="00445F0D" w:rsidP="00633EA0">
            <w:pPr>
              <w:pStyle w:val="Prrafodelista"/>
              <w:numPr>
                <w:ilvl w:val="0"/>
                <w:numId w:val="3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106</w:t>
            </w:r>
            <w:r w:rsidR="00BF480C" w:rsidRPr="00633EA0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 Docentes evaluados para certificación lingüística </w:t>
            </w:r>
            <w:r w:rsidR="00BF480C" w:rsidRPr="00633EA0">
              <w:rPr>
                <w:rFonts w:ascii="Montserrat" w:eastAsia="+mn-ea" w:hAnsi="Montserrat" w:cs="+mn-cs"/>
                <w:color w:val="1F4E79" w:themeColor="accent1" w:themeShade="80"/>
                <w:lang w:val="es-ES" w:eastAsia="es-GT"/>
              </w:rPr>
              <w:t xml:space="preserve">en idioma </w:t>
            </w:r>
            <w:r w:rsidR="00BF480C" w:rsidRPr="00633EA0">
              <w:rPr>
                <w:rFonts w:ascii="Montserrat" w:eastAsia="+mn-ea" w:hAnsi="Montserrat" w:cs="+mn-cs"/>
                <w:color w:val="1F4E79" w:themeColor="accent1" w:themeShade="80"/>
                <w:lang w:val="es-ES_tradnl" w:eastAsia="es-GT"/>
              </w:rPr>
              <w:t xml:space="preserve">Q’anjob’al y </w:t>
            </w:r>
            <w:r w:rsidR="00BF480C" w:rsidRPr="00633EA0">
              <w:rPr>
                <w:rFonts w:ascii="Montserrat" w:eastAsia="+mn-ea" w:hAnsi="Montserrat" w:cs="+mn-cs"/>
                <w:color w:val="1F4E79" w:themeColor="accent1" w:themeShade="80"/>
                <w:lang w:val="es-ES" w:eastAsia="es-GT"/>
              </w:rPr>
              <w:t>Chuj</w:t>
            </w:r>
            <w:r w:rsidR="00BF480C" w:rsidRPr="00633EA0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.</w:t>
            </w:r>
          </w:p>
        </w:tc>
      </w:tr>
      <w:tr w:rsidR="00633EA0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633EA0" w:rsidRPr="00EA33E4" w:rsidRDefault="008D407F" w:rsidP="00203747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EA33E4">
              <w:rPr>
                <w:rFonts w:ascii="Montserrat" w:hAnsi="Montserrat"/>
                <w:b w:val="0"/>
                <w:color w:val="1F4E79" w:themeColor="accent1" w:themeShade="80"/>
              </w:rPr>
              <w:t>Evaluación de infraestructura (remozamiento).</w:t>
            </w:r>
          </w:p>
        </w:tc>
        <w:tc>
          <w:tcPr>
            <w:tcW w:w="5077" w:type="dxa"/>
          </w:tcPr>
          <w:p w:rsidR="00633EA0" w:rsidRPr="00EA33E4" w:rsidRDefault="00A3427F" w:rsidP="00224CA6">
            <w:pPr>
              <w:pStyle w:val="Prrafodelista"/>
              <w:numPr>
                <w:ilvl w:val="0"/>
                <w:numId w:val="3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1 C</w:t>
            </w:r>
            <w:r w:rsidR="00445F0D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entro educativo evaluado y 4 en proceso de evaluación.</w:t>
            </w:r>
          </w:p>
        </w:tc>
      </w:tr>
      <w:tr w:rsidR="00595379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595379" w:rsidRPr="00EA33E4" w:rsidRDefault="00595379" w:rsidP="00595379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EA33E4">
              <w:rPr>
                <w:rFonts w:ascii="Montserrat" w:hAnsi="Montserrat"/>
                <w:b w:val="0"/>
                <w:color w:val="1F4E79" w:themeColor="accent1" w:themeShade="80"/>
              </w:rPr>
              <w:t>Acompañamiento para entrega de Programas de Apoyo.</w:t>
            </w:r>
          </w:p>
        </w:tc>
        <w:tc>
          <w:tcPr>
            <w:tcW w:w="5077" w:type="dxa"/>
          </w:tcPr>
          <w:p w:rsidR="00595379" w:rsidRPr="00EA33E4" w:rsidRDefault="00A3427F" w:rsidP="00A3427F">
            <w:pPr>
              <w:pStyle w:val="Prrafodelista"/>
              <w:numPr>
                <w:ilvl w:val="0"/>
                <w:numId w:val="3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5 Programas de A</w:t>
            </w:r>
            <w:r w:rsidR="00595379" w:rsidRPr="00EA33E4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poyo entregados en centro </w:t>
            </w: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en 1 centro educativo</w:t>
            </w:r>
            <w:r w:rsidR="00595379" w:rsidRPr="00EA33E4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.</w:t>
            </w:r>
          </w:p>
        </w:tc>
      </w:tr>
      <w:tr w:rsidR="00224CA6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224CA6" w:rsidRPr="00060051" w:rsidRDefault="00224CA6" w:rsidP="00203747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060051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 xml:space="preserve">Becas </w:t>
            </w:r>
            <w:r w:rsidR="00633EA0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revalidad</w:t>
            </w:r>
            <w:r w:rsidRPr="00060051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a</w:t>
            </w:r>
            <w:r w:rsidR="00633EA0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s para</w:t>
            </w:r>
            <w:r w:rsidRPr="00060051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 xml:space="preserve"> estudiantes con discapacidad</w:t>
            </w:r>
            <w:r w:rsidR="00060051" w:rsidRPr="00060051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.</w:t>
            </w:r>
          </w:p>
        </w:tc>
        <w:tc>
          <w:tcPr>
            <w:tcW w:w="5077" w:type="dxa"/>
          </w:tcPr>
          <w:p w:rsidR="00224CA6" w:rsidRPr="00060051" w:rsidRDefault="00A3427F" w:rsidP="00203747">
            <w:pPr>
              <w:pStyle w:val="Prrafodelista"/>
              <w:numPr>
                <w:ilvl w:val="0"/>
                <w:numId w:val="3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3</w:t>
            </w:r>
            <w:r w:rsidR="00B972B8" w:rsidRPr="00060051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 B</w:t>
            </w:r>
            <w:r w:rsidR="00224CA6" w:rsidRPr="00060051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ecas </w:t>
            </w:r>
            <w:r w:rsidR="00A16926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otor</w:t>
            </w:r>
            <w:r w:rsidR="00224CA6" w:rsidRPr="00060051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gadas a dos estudiantes discapacitados.</w:t>
            </w:r>
          </w:p>
          <w:p w:rsidR="00224CA6" w:rsidRPr="00060051" w:rsidRDefault="00224CA6" w:rsidP="00224CA6">
            <w:pPr>
              <w:pStyle w:val="Prrafodelista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</w:p>
        </w:tc>
      </w:tr>
      <w:tr w:rsidR="00224CA6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224CA6" w:rsidRPr="00060051" w:rsidRDefault="00445F0D" w:rsidP="00203747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Revalidación de b</w:t>
            </w:r>
            <w:r w:rsidR="00224CA6" w:rsidRPr="00060051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ecas a estudiantes de Nivel Medio</w:t>
            </w:r>
            <w:r w:rsidR="00060051" w:rsidRPr="00060051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.</w:t>
            </w:r>
          </w:p>
        </w:tc>
        <w:tc>
          <w:tcPr>
            <w:tcW w:w="5077" w:type="dxa"/>
          </w:tcPr>
          <w:p w:rsidR="00224CA6" w:rsidRPr="00060051" w:rsidRDefault="00A16926" w:rsidP="00224CA6">
            <w:pPr>
              <w:pStyle w:val="Prrafodelista"/>
              <w:numPr>
                <w:ilvl w:val="0"/>
                <w:numId w:val="3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>186</w:t>
            </w:r>
            <w:r w:rsidR="00B972B8" w:rsidRPr="00060051"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 xml:space="preserve"> B</w:t>
            </w:r>
            <w:r w:rsidR="00224CA6" w:rsidRPr="00060051"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>ecas</w:t>
            </w:r>
            <w:r w:rsidR="00445F0D"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 xml:space="preserve"> asign</w:t>
            </w:r>
            <w:r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>adas</w:t>
            </w:r>
            <w:r w:rsidR="00B972B8" w:rsidRPr="00060051"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>.</w:t>
            </w:r>
          </w:p>
          <w:p w:rsidR="00B972B8" w:rsidRPr="00060051" w:rsidRDefault="00B972B8" w:rsidP="00B972B8">
            <w:pPr>
              <w:pStyle w:val="Prrafodelista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</w:p>
        </w:tc>
      </w:tr>
      <w:tr w:rsidR="00203747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203747" w:rsidRPr="00060051" w:rsidRDefault="00734428" w:rsidP="00445F0D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060051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 xml:space="preserve">Monitoreo </w:t>
            </w:r>
          </w:p>
        </w:tc>
        <w:tc>
          <w:tcPr>
            <w:tcW w:w="5077" w:type="dxa"/>
          </w:tcPr>
          <w:p w:rsidR="00203747" w:rsidRPr="00060051" w:rsidRDefault="00445F0D" w:rsidP="00445F0D">
            <w:pPr>
              <w:pStyle w:val="Prrafodelista"/>
              <w:numPr>
                <w:ilvl w:val="0"/>
                <w:numId w:val="4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10</w:t>
            </w:r>
            <w:r w:rsidR="00734428" w:rsidRPr="00060051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 Visitas </w:t>
            </w: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de monitoreo de la entrega de los programas de apoyo.</w:t>
            </w:r>
          </w:p>
        </w:tc>
      </w:tr>
      <w:tr w:rsidR="00A3427F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A3427F" w:rsidRPr="00A3427F" w:rsidRDefault="00A3427F" w:rsidP="00203747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</w:pPr>
            <w:r w:rsidRPr="00A3427F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Capacitación a nuevos docentes contratados.</w:t>
            </w:r>
          </w:p>
        </w:tc>
        <w:tc>
          <w:tcPr>
            <w:tcW w:w="5077" w:type="dxa"/>
          </w:tcPr>
          <w:p w:rsidR="00A3427F" w:rsidRDefault="00A3427F" w:rsidP="00203747">
            <w:pPr>
              <w:pStyle w:val="Prrafodelista"/>
              <w:numPr>
                <w:ilvl w:val="0"/>
                <w:numId w:val="4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50 docentes capacitados.</w:t>
            </w:r>
          </w:p>
        </w:tc>
      </w:tr>
      <w:tr w:rsidR="00A3427F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A3427F" w:rsidRPr="0072735B" w:rsidRDefault="00A3427F" w:rsidP="0072735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</w:pPr>
            <w:r w:rsidRPr="0072735B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lastRenderedPageBreak/>
              <w:t>Formación y capacitación</w:t>
            </w:r>
          </w:p>
        </w:tc>
        <w:tc>
          <w:tcPr>
            <w:tcW w:w="5077" w:type="dxa"/>
          </w:tcPr>
          <w:p w:rsidR="00A3427F" w:rsidRPr="00A3427F" w:rsidRDefault="00A3427F" w:rsidP="00203747">
            <w:pPr>
              <w:pStyle w:val="Prrafodelista"/>
              <w:numPr>
                <w:ilvl w:val="0"/>
                <w:numId w:val="4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50 docentes capacitados.</w:t>
            </w:r>
          </w:p>
        </w:tc>
      </w:tr>
      <w:tr w:rsidR="0072735B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72735B" w:rsidRDefault="0072735B" w:rsidP="00A3427F">
            <w:pPr>
              <w:ind w:left="317"/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</w:pPr>
            <w:r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8.1 Planificación docente y su aplicación en aula.</w:t>
            </w:r>
          </w:p>
        </w:tc>
        <w:tc>
          <w:tcPr>
            <w:tcW w:w="5077" w:type="dxa"/>
          </w:tcPr>
          <w:p w:rsidR="0072735B" w:rsidRDefault="0072735B" w:rsidP="00203747">
            <w:pPr>
              <w:pStyle w:val="Prrafodelista"/>
              <w:numPr>
                <w:ilvl w:val="0"/>
                <w:numId w:val="4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50 docentes capacitados.</w:t>
            </w:r>
          </w:p>
        </w:tc>
      </w:tr>
      <w:tr w:rsidR="00A3427F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A3427F" w:rsidRPr="00A3427F" w:rsidRDefault="0072735B" w:rsidP="00A3427F">
            <w:pPr>
              <w:ind w:left="317"/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</w:pPr>
            <w:r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8</w:t>
            </w:r>
            <w:r w:rsidR="00A3427F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.2 Estrategia de enseñanza para el abordaje del idioma y la matemática maya.</w:t>
            </w:r>
          </w:p>
        </w:tc>
        <w:tc>
          <w:tcPr>
            <w:tcW w:w="5077" w:type="dxa"/>
          </w:tcPr>
          <w:p w:rsidR="00A3427F" w:rsidRPr="00A3427F" w:rsidRDefault="00A3427F" w:rsidP="00203747">
            <w:pPr>
              <w:pStyle w:val="Prrafodelista"/>
              <w:numPr>
                <w:ilvl w:val="0"/>
                <w:numId w:val="4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50 docentes capacitados.</w:t>
            </w:r>
          </w:p>
        </w:tc>
      </w:tr>
      <w:tr w:rsidR="00D0483B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D0483B" w:rsidRPr="00060051" w:rsidRDefault="00D0483B" w:rsidP="00203747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</w:pPr>
            <w:r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 xml:space="preserve"> </w:t>
            </w:r>
            <w:r w:rsidR="00445F0D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Formación y c</w:t>
            </w:r>
            <w:r w:rsidR="001B1EE6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apacitación a OPF</w:t>
            </w:r>
            <w:r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.</w:t>
            </w:r>
          </w:p>
        </w:tc>
        <w:tc>
          <w:tcPr>
            <w:tcW w:w="5077" w:type="dxa"/>
          </w:tcPr>
          <w:p w:rsidR="00D0483B" w:rsidRPr="00060051" w:rsidRDefault="00445F0D" w:rsidP="00203747">
            <w:pPr>
              <w:pStyle w:val="Prrafodelista"/>
              <w:numPr>
                <w:ilvl w:val="0"/>
                <w:numId w:val="4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117</w:t>
            </w:r>
            <w:r w:rsidR="00D0483B" w:rsidRPr="00EA33E4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 integrantes</w:t>
            </w:r>
            <w:r w:rsidR="001B1EE6" w:rsidRPr="00EA33E4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 </w:t>
            </w: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de Juntas Directivas de 39 </w:t>
            </w:r>
            <w:r w:rsidR="001B1EE6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OPF</w:t>
            </w:r>
            <w:r w:rsidR="00D0483B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 y </w:t>
            </w:r>
            <w:r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 xml:space="preserve">36 </w:t>
            </w:r>
            <w:r w:rsidR="00D0483B"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  <w:t>directores capacitados.</w:t>
            </w:r>
          </w:p>
        </w:tc>
      </w:tr>
      <w:tr w:rsidR="00734428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:rsidR="00734428" w:rsidRPr="00060051" w:rsidRDefault="001B1EE6" w:rsidP="00203747">
            <w:pPr>
              <w:pStyle w:val="Prrafodelista"/>
              <w:numPr>
                <w:ilvl w:val="0"/>
                <w:numId w:val="2"/>
              </w:numPr>
              <w:ind w:left="313" w:hanging="284"/>
              <w:rPr>
                <w:rFonts w:ascii="Montserrat" w:eastAsia="Calibri" w:hAnsi="Montserrat" w:cs="Times New Roman"/>
                <w:b w:val="0"/>
                <w:bCs w:val="0"/>
                <w:color w:val="1F4E79" w:themeColor="accent1" w:themeShade="80"/>
                <w:lang w:val="es-ES_tradnl"/>
              </w:rPr>
            </w:pPr>
            <w:r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val="es-ES_tradnl"/>
              </w:rPr>
              <w:t>Capacitación a docentes.</w:t>
            </w:r>
          </w:p>
          <w:p w:rsidR="00734428" w:rsidRPr="00060051" w:rsidRDefault="00734428" w:rsidP="00734428">
            <w:pPr>
              <w:pStyle w:val="Prrafodelista"/>
              <w:ind w:left="313"/>
              <w:rPr>
                <w:rFonts w:ascii="Montserrat" w:eastAsia="Calibri" w:hAnsi="Montserrat" w:cs="Times New Roman"/>
                <w:b w:val="0"/>
                <w:bCs w:val="0"/>
                <w:color w:val="1F4E79" w:themeColor="accent1" w:themeShade="80"/>
                <w:lang w:val="es-ES_tradnl"/>
              </w:rPr>
            </w:pPr>
          </w:p>
        </w:tc>
        <w:tc>
          <w:tcPr>
            <w:tcW w:w="5077" w:type="dxa"/>
          </w:tcPr>
          <w:p w:rsidR="00734428" w:rsidRPr="00060051" w:rsidRDefault="00D0483B" w:rsidP="00734428">
            <w:pPr>
              <w:pStyle w:val="Prrafodelista"/>
              <w:numPr>
                <w:ilvl w:val="0"/>
                <w:numId w:val="4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  <w:r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>67</w:t>
            </w:r>
            <w:r w:rsidR="00734428" w:rsidRPr="00060051">
              <w:rPr>
                <w:rFonts w:ascii="Montserrat" w:eastAsia="Calibri" w:hAnsi="Montserrat" w:cs="Times New Roman"/>
                <w:color w:val="1F4E79" w:themeColor="accent1" w:themeShade="80"/>
                <w:lang w:val="es-ES_tradnl"/>
              </w:rPr>
              <w:t xml:space="preserve"> Docentes capacitados.</w:t>
            </w:r>
          </w:p>
          <w:p w:rsidR="00734428" w:rsidRPr="00060051" w:rsidRDefault="00734428" w:rsidP="00734428">
            <w:pPr>
              <w:pStyle w:val="Prrafodelista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+mn-ea" w:hAnsi="Montserrat" w:cs="+mn-cs"/>
                <w:color w:val="1F4E79" w:themeColor="accent1" w:themeShade="80"/>
                <w:lang w:eastAsia="es-GT"/>
              </w:rPr>
            </w:pPr>
          </w:p>
        </w:tc>
      </w:tr>
    </w:tbl>
    <w:p w:rsidR="00734428" w:rsidRPr="00372437" w:rsidRDefault="00734428" w:rsidP="00734428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BE665C" w:rsidRPr="00372437" w:rsidRDefault="00BE665C" w:rsidP="00734428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BE665C" w:rsidRPr="00BE665C" w:rsidRDefault="00BE665C" w:rsidP="00BE665C">
      <w:pPr>
        <w:pStyle w:val="Prrafodelista"/>
        <w:numPr>
          <w:ilvl w:val="0"/>
          <w:numId w:val="1"/>
        </w:numPr>
        <w:ind w:left="426" w:hanging="426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8"/>
        </w:rPr>
      </w:pPr>
      <w:r w:rsidRPr="00BE665C">
        <w:rPr>
          <w:rFonts w:ascii="Montserrat ExtraBold" w:hAnsi="Montserrat ExtraBold"/>
          <w:b/>
          <w:color w:val="2E74B5" w:themeColor="accent1" w:themeShade="BF"/>
          <w:sz w:val="28"/>
          <w:szCs w:val="28"/>
        </w:rPr>
        <w:t>Ministerio de Salud:</w:t>
      </w:r>
    </w:p>
    <w:p w:rsidR="00BE665C" w:rsidRDefault="00BE665C" w:rsidP="00BE665C">
      <w:pPr>
        <w:tabs>
          <w:tab w:val="left" w:pos="0"/>
        </w:tabs>
        <w:spacing w:after="0" w:line="240" w:lineRule="auto"/>
        <w:contextualSpacing/>
        <w:jc w:val="both"/>
        <w:rPr>
          <w:rFonts w:ascii="Montserrat" w:eastAsia="Calibri" w:hAnsi="Montserrat" w:cs="Calibri"/>
          <w:bCs/>
          <w:noProof/>
          <w:color w:val="1F3864" w:themeColor="accent5" w:themeShade="80"/>
        </w:rPr>
      </w:pPr>
      <w:r w:rsidRPr="00FA0026">
        <w:rPr>
          <w:rFonts w:ascii="Montserrat" w:hAnsi="Montserrat" w:cs="Raavi"/>
          <w:color w:val="1F3864" w:themeColor="accent5" w:themeShade="80"/>
        </w:rPr>
        <w:t xml:space="preserve">El objetivo general </w:t>
      </w:r>
      <w:r>
        <w:rPr>
          <w:rFonts w:ascii="Montserrat" w:hAnsi="Montserrat" w:cs="Raavi"/>
          <w:color w:val="1F3864" w:themeColor="accent5" w:themeShade="80"/>
        </w:rPr>
        <w:t>del Plan de Trabajo del año 2023</w:t>
      </w:r>
      <w:r w:rsidR="00A376B1">
        <w:rPr>
          <w:rFonts w:ascii="Montserrat" w:hAnsi="Montserrat" w:cs="Raavi"/>
          <w:color w:val="1F3864" w:themeColor="accent5" w:themeShade="80"/>
        </w:rPr>
        <w:t xml:space="preserve">, </w:t>
      </w:r>
      <w:r w:rsidRPr="00FA0026">
        <w:rPr>
          <w:rFonts w:ascii="Montserrat" w:hAnsi="Montserrat" w:cs="Raavi"/>
          <w:color w:val="1F3864" w:themeColor="accent5" w:themeShade="80"/>
        </w:rPr>
        <w:t>e</w:t>
      </w:r>
      <w:r w:rsidR="00A376B1">
        <w:rPr>
          <w:rFonts w:ascii="Montserrat" w:hAnsi="Montserrat" w:cs="Raavi"/>
          <w:color w:val="1F3864" w:themeColor="accent5" w:themeShade="80"/>
        </w:rPr>
        <w:t>s</w:t>
      </w:r>
      <w:bookmarkStart w:id="0" w:name="_GoBack"/>
      <w:bookmarkEnd w:id="0"/>
      <w:r w:rsidRPr="00FA0026">
        <w:rPr>
          <w:rFonts w:ascii="Montserrat" w:hAnsi="Montserrat" w:cs="Raavi"/>
          <w:color w:val="1F3864" w:themeColor="accent5" w:themeShade="80"/>
        </w:rPr>
        <w:t xml:space="preserve"> r</w:t>
      </w:r>
      <w:r w:rsidRPr="00FA0026">
        <w:rPr>
          <w:rFonts w:ascii="Montserrat" w:eastAsia="Calibri" w:hAnsi="Montserrat" w:cs="Calibri"/>
          <w:noProof/>
          <w:color w:val="1F3864" w:themeColor="accent5" w:themeShade="80"/>
        </w:rPr>
        <w:t xml:space="preserve">esponder </w:t>
      </w:r>
      <w:r w:rsidR="00ED4025">
        <w:rPr>
          <w:rFonts w:ascii="Montserrat" w:eastAsia="Calibri" w:hAnsi="Montserrat" w:cs="Calibri"/>
          <w:noProof/>
          <w:color w:val="1F3864" w:themeColor="accent5" w:themeShade="80"/>
        </w:rPr>
        <w:t>a las necesidades de salud del individuo, familia y c</w:t>
      </w:r>
      <w:r w:rsidRPr="00FA0026">
        <w:rPr>
          <w:rFonts w:ascii="Montserrat" w:eastAsia="Calibri" w:hAnsi="Montserrat" w:cs="Calibri"/>
          <w:noProof/>
          <w:color w:val="1F3864" w:themeColor="accent5" w:themeShade="80"/>
        </w:rPr>
        <w:t xml:space="preserve">omunidad de la población a través del funcionamiento y articulación de la Red de Servicios de Salud  en </w:t>
      </w:r>
      <w:r w:rsidRPr="00FA0026">
        <w:rPr>
          <w:rFonts w:ascii="Montserrat" w:eastAsia="Calibri" w:hAnsi="Montserrat" w:cs="Calibri"/>
          <w:bCs/>
          <w:noProof/>
          <w:color w:val="1F3864" w:themeColor="accent5" w:themeShade="80"/>
        </w:rPr>
        <w:t xml:space="preserve">el Marco del Acuerdo para la Paz y el Desarrollo de San Mateo Ixtatán, Huehuetenango. </w:t>
      </w:r>
    </w:p>
    <w:p w:rsidR="00BE665C" w:rsidRPr="00601DD1" w:rsidRDefault="00BE665C" w:rsidP="00BE665C">
      <w:pPr>
        <w:tabs>
          <w:tab w:val="left" w:pos="0"/>
        </w:tabs>
        <w:spacing w:after="0" w:line="240" w:lineRule="auto"/>
        <w:contextualSpacing/>
        <w:jc w:val="both"/>
        <w:rPr>
          <w:rFonts w:ascii="Montserrat" w:eastAsia="Calibri" w:hAnsi="Montserrat" w:cs="Calibri"/>
          <w:bCs/>
          <w:noProof/>
          <w:color w:val="1F3864" w:themeColor="accent5" w:themeShade="80"/>
          <w:sz w:val="16"/>
          <w:szCs w:val="16"/>
        </w:rPr>
      </w:pPr>
    </w:p>
    <w:tbl>
      <w:tblPr>
        <w:tblStyle w:val="Tabladecuadrcula4-nfasis1"/>
        <w:tblW w:w="9498" w:type="dxa"/>
        <w:tblInd w:w="-5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BE665C" w:rsidRPr="000A0310" w:rsidTr="00BE6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vAlign w:val="center"/>
          </w:tcPr>
          <w:p w:rsidR="00BE665C" w:rsidRPr="000A0310" w:rsidRDefault="00BE665C" w:rsidP="00037D60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 w:rsidRPr="000A0310">
              <w:rPr>
                <w:rFonts w:ascii="Montserrat" w:hAnsi="Montserrat"/>
                <w:sz w:val="24"/>
                <w:szCs w:val="24"/>
              </w:rPr>
              <w:t>AVANCES MSPAS</w:t>
            </w:r>
          </w:p>
        </w:tc>
      </w:tr>
      <w:tr w:rsidR="00BE665C" w:rsidRPr="000A0310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E665C" w:rsidRPr="00FA0026" w:rsidRDefault="00BE665C" w:rsidP="00037D60">
            <w:pPr>
              <w:jc w:val="center"/>
              <w:rPr>
                <w:rFonts w:ascii="Montserrat" w:hAnsi="Montserrat"/>
                <w:color w:val="1F3864" w:themeColor="accent5" w:themeShade="80"/>
              </w:rPr>
            </w:pPr>
            <w:r w:rsidRPr="00FA0026">
              <w:rPr>
                <w:rFonts w:ascii="Montserrat" w:hAnsi="Montserrat"/>
                <w:color w:val="1F3864" w:themeColor="accent5" w:themeShade="80"/>
              </w:rPr>
              <w:t>ACTIVIDADES</w:t>
            </w:r>
          </w:p>
        </w:tc>
        <w:tc>
          <w:tcPr>
            <w:tcW w:w="5103" w:type="dxa"/>
          </w:tcPr>
          <w:p w:rsidR="00BE665C" w:rsidRPr="00FA0026" w:rsidRDefault="00BE665C" w:rsidP="00037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</w:rPr>
            </w:pPr>
            <w:r w:rsidRPr="00FA0026">
              <w:rPr>
                <w:rFonts w:ascii="Montserrat" w:hAnsi="Montserrat"/>
                <w:b/>
                <w:color w:val="1F3864" w:themeColor="accent5" w:themeShade="80"/>
              </w:rPr>
              <w:t>RESULTADOS</w:t>
            </w:r>
          </w:p>
        </w:tc>
      </w:tr>
      <w:tr w:rsidR="00BE665C" w:rsidRPr="000A0310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E665C" w:rsidRPr="00BE665C" w:rsidRDefault="00BE665C" w:rsidP="00037D60">
            <w:pPr>
              <w:pStyle w:val="Normal1"/>
              <w:numPr>
                <w:ilvl w:val="0"/>
                <w:numId w:val="32"/>
              </w:numPr>
              <w:tabs>
                <w:tab w:val="left" w:pos="4102"/>
              </w:tabs>
              <w:ind w:left="317" w:hanging="283"/>
              <w:rPr>
                <w:rFonts w:ascii="Montserrat" w:eastAsia="Times New Roman" w:hAnsi="Montserrat" w:cs="Arial"/>
                <w:b w:val="0"/>
                <w:color w:val="1F3864" w:themeColor="accent5" w:themeShade="80"/>
              </w:rPr>
            </w:pPr>
            <w:r w:rsidRPr="00BE665C">
              <w:rPr>
                <w:rFonts w:ascii="Montserrat" w:eastAsia="Times New Roman" w:hAnsi="Montserrat" w:cs="Arial"/>
                <w:b w:val="0"/>
                <w:color w:val="1F3864" w:themeColor="accent5" w:themeShade="80"/>
              </w:rPr>
              <w:t xml:space="preserve">Recategorización del Centro de Salud tipo “B” a Centro de Atención Permanente (CAP) </w:t>
            </w:r>
          </w:p>
          <w:p w:rsidR="00BE665C" w:rsidRPr="00BE665C" w:rsidRDefault="00BE665C" w:rsidP="00037D60">
            <w:pPr>
              <w:pStyle w:val="Normal1"/>
              <w:tabs>
                <w:tab w:val="left" w:pos="4102"/>
              </w:tabs>
              <w:ind w:left="317" w:hanging="283"/>
              <w:rPr>
                <w:rFonts w:ascii="Montserrat" w:eastAsia="Times New Roman" w:hAnsi="Montserrat" w:cs="Arial"/>
                <w:b w:val="0"/>
                <w:color w:val="1F3864" w:themeColor="accent5" w:themeShade="80"/>
              </w:rPr>
            </w:pPr>
          </w:p>
          <w:p w:rsidR="00BE665C" w:rsidRPr="00BE665C" w:rsidRDefault="00BE665C" w:rsidP="00037D60">
            <w:pPr>
              <w:pStyle w:val="Normal1"/>
              <w:tabs>
                <w:tab w:val="left" w:pos="4102"/>
              </w:tabs>
              <w:ind w:left="317" w:hanging="283"/>
              <w:rPr>
                <w:rFonts w:ascii="Montserrat" w:eastAsia="Century Gothic" w:hAnsi="Montserrat" w:cs="Arial"/>
                <w:b w:val="0"/>
                <w:color w:val="1F3864" w:themeColor="accent5" w:themeShade="80"/>
              </w:rPr>
            </w:pPr>
          </w:p>
        </w:tc>
        <w:tc>
          <w:tcPr>
            <w:tcW w:w="5103" w:type="dxa"/>
          </w:tcPr>
          <w:p w:rsidR="00BE665C" w:rsidRPr="00BE665C" w:rsidRDefault="00BE665C" w:rsidP="00ED4025">
            <w:pPr>
              <w:pStyle w:val="Normal1"/>
              <w:numPr>
                <w:ilvl w:val="0"/>
                <w:numId w:val="33"/>
              </w:numPr>
              <w:tabs>
                <w:tab w:val="left" w:pos="4102"/>
              </w:tabs>
              <w:ind w:left="464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Century Gothic" w:hAnsi="Montserrat" w:cs="Arial"/>
                <w:color w:val="1F3864" w:themeColor="accent5" w:themeShade="80"/>
                <w:lang w:val="es-GT"/>
              </w:rPr>
            </w:pPr>
            <w:r w:rsidRPr="00BE665C">
              <w:rPr>
                <w:rFonts w:ascii="Montserrat" w:eastAsia="Century Gothic" w:hAnsi="Montserrat" w:cs="Arial"/>
                <w:color w:val="1F3864" w:themeColor="accent5" w:themeShade="80"/>
                <w:lang w:val="es-GT"/>
              </w:rPr>
              <w:t xml:space="preserve">Dictamen técnico favorable de la Unidad de Planificación Estratégica-UPE- para continuar con el proceso y obtener el dictamen correspondiente. </w:t>
            </w:r>
          </w:p>
        </w:tc>
      </w:tr>
      <w:tr w:rsidR="00BE665C" w:rsidRPr="000A0310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E665C" w:rsidRPr="00BE665C" w:rsidRDefault="00ED4025" w:rsidP="00037D60">
            <w:pPr>
              <w:pStyle w:val="Normal1"/>
              <w:numPr>
                <w:ilvl w:val="0"/>
                <w:numId w:val="32"/>
              </w:numPr>
              <w:tabs>
                <w:tab w:val="left" w:pos="4102"/>
              </w:tabs>
              <w:ind w:left="317" w:hanging="283"/>
              <w:jc w:val="both"/>
              <w:rPr>
                <w:rFonts w:ascii="Montserrat" w:eastAsia="Times New Roman" w:hAnsi="Montserrat" w:cs="Arial"/>
                <w:b w:val="0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b w:val="0"/>
                <w:color w:val="1F3864" w:themeColor="accent5" w:themeShade="80"/>
              </w:rPr>
              <w:t>Reordenamiento Territorial</w:t>
            </w:r>
          </w:p>
          <w:p w:rsidR="00BE665C" w:rsidRPr="00BE665C" w:rsidRDefault="00BE665C" w:rsidP="00037D60">
            <w:pPr>
              <w:pStyle w:val="Normal1"/>
              <w:tabs>
                <w:tab w:val="left" w:pos="4102"/>
              </w:tabs>
              <w:ind w:left="317" w:hanging="283"/>
              <w:rPr>
                <w:rFonts w:ascii="Montserrat" w:eastAsia="Times New Roman" w:hAnsi="Montserrat" w:cs="Arial"/>
                <w:b w:val="0"/>
                <w:color w:val="1F3864" w:themeColor="accent5" w:themeShade="80"/>
              </w:rPr>
            </w:pPr>
          </w:p>
        </w:tc>
        <w:tc>
          <w:tcPr>
            <w:tcW w:w="5103" w:type="dxa"/>
          </w:tcPr>
          <w:p w:rsidR="00BE665C" w:rsidRPr="00BE665C" w:rsidRDefault="00ED4025" w:rsidP="00ED4025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Modificación y actualización del ordenamiento territorial, definiendo 8 territorios de 10 y 27 sectores de 30 que son el total.</w:t>
            </w:r>
          </w:p>
        </w:tc>
      </w:tr>
      <w:tr w:rsidR="00014E54" w:rsidRPr="00014E54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014E54" w:rsidRPr="00014E54" w:rsidRDefault="00372437" w:rsidP="00037D60">
            <w:pPr>
              <w:pStyle w:val="Prrafodelista"/>
              <w:numPr>
                <w:ilvl w:val="0"/>
                <w:numId w:val="32"/>
              </w:numPr>
              <w:tabs>
                <w:tab w:val="left" w:pos="1528"/>
                <w:tab w:val="center" w:pos="4680"/>
              </w:tabs>
              <w:ind w:left="317" w:right="-421" w:hanging="283"/>
              <w:rPr>
                <w:rFonts w:ascii="Montserrat" w:eastAsia="Times New Roman" w:hAnsi="Montserrat" w:cs="Arial"/>
                <w:b w:val="0"/>
                <w:color w:val="1F3864" w:themeColor="accent5" w:themeShade="80"/>
                <w:lang w:eastAsia="es-GT"/>
              </w:rPr>
            </w:pPr>
            <w:r>
              <w:rPr>
                <w:rFonts w:ascii="Montserrat" w:eastAsia="Times New Roman" w:hAnsi="Montserrat" w:cs="Arial"/>
                <w:b w:val="0"/>
                <w:color w:val="1F3864" w:themeColor="accent5" w:themeShade="80"/>
                <w:lang w:eastAsia="es-GT"/>
              </w:rPr>
              <w:t xml:space="preserve">Atención en Salud Intramuros y Extramuros </w:t>
            </w:r>
          </w:p>
        </w:tc>
        <w:tc>
          <w:tcPr>
            <w:tcW w:w="5103" w:type="dxa"/>
          </w:tcPr>
          <w:p w:rsidR="00014E54" w:rsidRDefault="00372437" w:rsidP="00037D60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25,453 consultas externas</w:t>
            </w:r>
          </w:p>
          <w:p w:rsidR="00372437" w:rsidRDefault="00372437" w:rsidP="00037D60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240 emergencias médicas</w:t>
            </w:r>
          </w:p>
          <w:p w:rsidR="00372437" w:rsidRDefault="00372437" w:rsidP="00037D60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3,905 atención prenatal</w:t>
            </w:r>
          </w:p>
          <w:p w:rsidR="00372437" w:rsidRDefault="00372437" w:rsidP="00037D60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3,608 niños con el esquema completo de vacunación</w:t>
            </w:r>
          </w:p>
          <w:p w:rsidR="00372437" w:rsidRDefault="00372437" w:rsidP="00037D60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651 usuarias de métodos de planificación familiar</w:t>
            </w:r>
          </w:p>
          <w:p w:rsidR="00372437" w:rsidRDefault="00372437" w:rsidP="00037D60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31 partos atendidos con pertinencia cultural</w:t>
            </w:r>
          </w:p>
          <w:p w:rsidR="00372437" w:rsidRDefault="00372437" w:rsidP="00037D60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12 niños atendidos por desnutrición con tratamiento y seguimiento</w:t>
            </w:r>
          </w:p>
          <w:p w:rsidR="00372437" w:rsidRDefault="00372437" w:rsidP="00037D60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4 jornadas médicas realizadas</w:t>
            </w:r>
          </w:p>
          <w:p w:rsidR="00372437" w:rsidRPr="00014E54" w:rsidRDefault="00372437" w:rsidP="004B789F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 xml:space="preserve">1,161 visitas domiciliares realizadas </w:t>
            </w:r>
          </w:p>
        </w:tc>
      </w:tr>
      <w:tr w:rsidR="00BE665C" w:rsidRPr="000A0310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E665C" w:rsidRPr="00BE665C" w:rsidRDefault="00BE665C" w:rsidP="00037D60">
            <w:pPr>
              <w:pStyle w:val="Prrafodelista"/>
              <w:numPr>
                <w:ilvl w:val="0"/>
                <w:numId w:val="32"/>
              </w:numPr>
              <w:tabs>
                <w:tab w:val="left" w:pos="1528"/>
                <w:tab w:val="center" w:pos="4680"/>
              </w:tabs>
              <w:ind w:left="317" w:right="-421" w:hanging="283"/>
              <w:rPr>
                <w:rFonts w:ascii="Montserrat" w:eastAsia="Times New Roman" w:hAnsi="Montserrat" w:cs="Arial"/>
                <w:b w:val="0"/>
                <w:color w:val="1F3864" w:themeColor="accent5" w:themeShade="80"/>
                <w:lang w:eastAsia="es-GT"/>
              </w:rPr>
            </w:pPr>
            <w:r w:rsidRPr="00BE665C">
              <w:rPr>
                <w:rFonts w:ascii="Montserrat" w:eastAsia="Times New Roman" w:hAnsi="Montserrat" w:cs="Arial"/>
                <w:b w:val="0"/>
                <w:color w:val="1F3864" w:themeColor="accent5" w:themeShade="80"/>
                <w:lang w:eastAsia="es-GT"/>
              </w:rPr>
              <w:lastRenderedPageBreak/>
              <w:t>Formación de Auxiliares de Enfermería Comunitarias</w:t>
            </w:r>
            <w:r w:rsidRPr="00BE665C">
              <w:rPr>
                <w:rFonts w:ascii="Montserrat" w:eastAsia="Times New Roman" w:hAnsi="Montserrat" w:cs="Arial"/>
                <w:color w:val="1F3864" w:themeColor="accent5" w:themeShade="80"/>
                <w:lang w:eastAsia="es-GT"/>
              </w:rPr>
              <w:t xml:space="preserve"> </w:t>
            </w:r>
          </w:p>
          <w:p w:rsidR="00BE665C" w:rsidRPr="00BE665C" w:rsidRDefault="00BE665C" w:rsidP="00037D60">
            <w:pPr>
              <w:pStyle w:val="Normal1"/>
              <w:tabs>
                <w:tab w:val="left" w:pos="4102"/>
              </w:tabs>
              <w:ind w:left="317" w:hanging="283"/>
              <w:rPr>
                <w:rFonts w:ascii="Montserrat" w:eastAsia="Century Gothic" w:hAnsi="Montserrat" w:cs="Arial"/>
                <w:b w:val="0"/>
                <w:color w:val="1F3864" w:themeColor="accent5" w:themeShade="80"/>
                <w:lang w:val="es-GT"/>
              </w:rPr>
            </w:pPr>
          </w:p>
          <w:p w:rsidR="00BE665C" w:rsidRPr="00BE665C" w:rsidRDefault="00BE665C" w:rsidP="00037D60">
            <w:pPr>
              <w:pStyle w:val="Normal1"/>
              <w:tabs>
                <w:tab w:val="left" w:pos="4102"/>
              </w:tabs>
              <w:ind w:left="317" w:hanging="283"/>
              <w:jc w:val="both"/>
              <w:rPr>
                <w:rFonts w:ascii="Montserrat" w:eastAsia="Times New Roman" w:hAnsi="Montserrat" w:cs="Arial"/>
                <w:b w:val="0"/>
                <w:color w:val="1F3864" w:themeColor="accent5" w:themeShade="80"/>
              </w:rPr>
            </w:pPr>
          </w:p>
        </w:tc>
        <w:tc>
          <w:tcPr>
            <w:tcW w:w="5103" w:type="dxa"/>
          </w:tcPr>
          <w:p w:rsidR="00BE665C" w:rsidRPr="00BE665C" w:rsidRDefault="004B789F" w:rsidP="004B789F">
            <w:pPr>
              <w:pStyle w:val="Normal1"/>
              <w:numPr>
                <w:ilvl w:val="0"/>
                <w:numId w:val="34"/>
              </w:numPr>
              <w:tabs>
                <w:tab w:val="left" w:pos="4102"/>
              </w:tabs>
              <w:ind w:left="459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3864" w:themeColor="accent5" w:themeShade="80"/>
              </w:rPr>
            </w:pPr>
            <w:r>
              <w:rPr>
                <w:rFonts w:ascii="Montserrat" w:eastAsia="Times New Roman" w:hAnsi="Montserrat" w:cs="Arial"/>
                <w:color w:val="1F3864" w:themeColor="accent5" w:themeShade="80"/>
              </w:rPr>
              <w:t xml:space="preserve">Continuidad </w:t>
            </w:r>
            <w:r w:rsidR="00BE665C" w:rsidRPr="00BE665C">
              <w:rPr>
                <w:rFonts w:ascii="Montserrat" w:eastAsia="Times New Roman" w:hAnsi="Montserrat" w:cs="Arial"/>
                <w:color w:val="1F3864" w:themeColor="accent5" w:themeShade="80"/>
              </w:rPr>
              <w:t>del Curso de Auxiliare</w:t>
            </w: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s de Enfermería, por</w:t>
            </w:r>
            <w:r w:rsidR="00BE665C" w:rsidRPr="00BE665C">
              <w:rPr>
                <w:rFonts w:ascii="Montserrat" w:eastAsia="Times New Roman" w:hAnsi="Montserrat" w:cs="Arial"/>
                <w:color w:val="1F3864" w:themeColor="accent5" w:themeShade="80"/>
              </w:rPr>
              <w:t xml:space="preserve"> 2</w:t>
            </w:r>
            <w:r>
              <w:rPr>
                <w:rFonts w:ascii="Montserrat" w:eastAsia="Times New Roman" w:hAnsi="Montserrat" w:cs="Arial"/>
                <w:color w:val="1F3864" w:themeColor="accent5" w:themeShade="80"/>
              </w:rPr>
              <w:t>6 estudiant</w:t>
            </w:r>
            <w:r w:rsidR="00BE665C" w:rsidRPr="00BE665C">
              <w:rPr>
                <w:rFonts w:ascii="Montserrat" w:eastAsia="Times New Roman" w:hAnsi="Montserrat" w:cs="Arial"/>
                <w:color w:val="1F3864" w:themeColor="accent5" w:themeShade="80"/>
              </w:rPr>
              <w:t>es del Municipio de San Mateo Ixtatán.</w:t>
            </w:r>
          </w:p>
        </w:tc>
      </w:tr>
      <w:tr w:rsidR="00BE665C" w:rsidRPr="000A0310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E665C" w:rsidRPr="00BE665C" w:rsidRDefault="004B789F" w:rsidP="00037D60">
            <w:pPr>
              <w:pStyle w:val="Normal1"/>
              <w:numPr>
                <w:ilvl w:val="0"/>
                <w:numId w:val="32"/>
              </w:numPr>
              <w:tabs>
                <w:tab w:val="left" w:pos="4102"/>
              </w:tabs>
              <w:ind w:left="317" w:hanging="283"/>
              <w:rPr>
                <w:rFonts w:ascii="Montserrat" w:eastAsia="Century Gothic" w:hAnsi="Montserrat" w:cs="Arial"/>
                <w:b w:val="0"/>
                <w:color w:val="1F3864" w:themeColor="accent5" w:themeShade="80"/>
                <w:lang w:val="es-GT"/>
              </w:rPr>
            </w:pPr>
            <w:r>
              <w:rPr>
                <w:rFonts w:ascii="Montserrat" w:eastAsia="Century Gothic" w:hAnsi="Montserrat" w:cs="Arial"/>
                <w:b w:val="0"/>
                <w:color w:val="1F3864" w:themeColor="accent5" w:themeShade="80"/>
                <w:lang w:val="es-GT"/>
              </w:rPr>
              <w:t>Supervisión y monitoreo de los niveles de a</w:t>
            </w:r>
            <w:r w:rsidR="00BE665C" w:rsidRPr="00BE665C">
              <w:rPr>
                <w:rFonts w:ascii="Montserrat" w:eastAsia="Century Gothic" w:hAnsi="Montserrat" w:cs="Arial"/>
                <w:b w:val="0"/>
                <w:color w:val="1F3864" w:themeColor="accent5" w:themeShade="80"/>
                <w:lang w:val="es-GT"/>
              </w:rPr>
              <w:t>b</w:t>
            </w:r>
            <w:r>
              <w:rPr>
                <w:rFonts w:ascii="Montserrat" w:eastAsia="Century Gothic" w:hAnsi="Montserrat" w:cs="Arial"/>
                <w:b w:val="0"/>
                <w:color w:val="1F3864" w:themeColor="accent5" w:themeShade="80"/>
                <w:lang w:val="es-GT"/>
              </w:rPr>
              <w:t>astecimiento de material médico.</w:t>
            </w:r>
          </w:p>
          <w:p w:rsidR="00BE665C" w:rsidRPr="00BE665C" w:rsidRDefault="00BE665C" w:rsidP="00037D60">
            <w:pPr>
              <w:pStyle w:val="Normal1"/>
              <w:tabs>
                <w:tab w:val="left" w:pos="4102"/>
              </w:tabs>
              <w:ind w:left="317" w:hanging="283"/>
              <w:rPr>
                <w:rFonts w:ascii="Montserrat" w:eastAsia="Century Gothic" w:hAnsi="Montserrat" w:cs="Arial"/>
                <w:b w:val="0"/>
                <w:color w:val="1F3864" w:themeColor="accent5" w:themeShade="80"/>
                <w:lang w:val="es-GT"/>
              </w:rPr>
            </w:pPr>
          </w:p>
          <w:p w:rsidR="00BE665C" w:rsidRPr="00BE665C" w:rsidRDefault="00BE665C" w:rsidP="00037D60">
            <w:pPr>
              <w:ind w:left="317" w:hanging="283"/>
              <w:rPr>
                <w:rFonts w:ascii="Montserrat" w:eastAsia="Century Gothic" w:hAnsi="Montserrat" w:cs="Arial"/>
                <w:b w:val="0"/>
                <w:color w:val="1F3864" w:themeColor="accent5" w:themeShade="80"/>
              </w:rPr>
            </w:pPr>
          </w:p>
        </w:tc>
        <w:tc>
          <w:tcPr>
            <w:tcW w:w="5103" w:type="dxa"/>
          </w:tcPr>
          <w:p w:rsidR="00BE665C" w:rsidRPr="00BE665C" w:rsidRDefault="00BE665C" w:rsidP="004B789F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45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Century Gothic" w:hAnsi="Montserrat" w:cs="Arial"/>
                <w:color w:val="1F3864" w:themeColor="accent5" w:themeShade="80"/>
              </w:rPr>
            </w:pPr>
            <w:r w:rsidRPr="00BE665C">
              <w:rPr>
                <w:rFonts w:ascii="Montserrat" w:hAnsi="Montserrat" w:cs="Arial"/>
                <w:color w:val="1F3864" w:themeColor="accent5" w:themeShade="80"/>
                <w:lang w:eastAsia="es-GT"/>
              </w:rPr>
              <w:t xml:space="preserve">Servicios de Salud cuentan con existencia de medicamentos esenciales, material médico quirúrgico e insumos para la atención a los usuarios </w:t>
            </w:r>
            <w:r w:rsidR="004B789F">
              <w:rPr>
                <w:rFonts w:ascii="Montserrat" w:hAnsi="Montserrat" w:cs="Arial"/>
                <w:color w:val="1F3864" w:themeColor="accent5" w:themeShade="80"/>
                <w:lang w:eastAsia="es-GT"/>
              </w:rPr>
              <w:t>en porcentajes aceptables.</w:t>
            </w:r>
          </w:p>
        </w:tc>
      </w:tr>
      <w:tr w:rsidR="00BE665C" w:rsidRPr="000A0310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BE665C" w:rsidRPr="00BE665C" w:rsidRDefault="00922C2B" w:rsidP="00037D60">
            <w:pPr>
              <w:pStyle w:val="Normal1"/>
              <w:numPr>
                <w:ilvl w:val="0"/>
                <w:numId w:val="32"/>
              </w:numPr>
              <w:tabs>
                <w:tab w:val="left" w:pos="4102"/>
              </w:tabs>
              <w:ind w:left="317" w:hanging="283"/>
              <w:rPr>
                <w:rFonts w:ascii="Montserrat" w:eastAsia="Century Gothic" w:hAnsi="Montserrat" w:cs="Arial"/>
                <w:b w:val="0"/>
                <w:bCs w:val="0"/>
                <w:color w:val="1F3864" w:themeColor="accent5" w:themeShade="80"/>
                <w:lang w:val="es-GT"/>
              </w:rPr>
            </w:pPr>
            <w:r>
              <w:rPr>
                <w:rFonts w:ascii="Montserrat" w:eastAsia="Century Gothic" w:hAnsi="Montserrat" w:cs="Arial"/>
                <w:b w:val="0"/>
                <w:color w:val="1F3864" w:themeColor="accent5" w:themeShade="80"/>
                <w:lang w:val="es-GT"/>
              </w:rPr>
              <w:t>Atención Materna y Neonatal por personal calificado.</w:t>
            </w:r>
          </w:p>
          <w:p w:rsidR="00BE665C" w:rsidRPr="00BE665C" w:rsidRDefault="00BE665C" w:rsidP="00037D60">
            <w:pPr>
              <w:ind w:left="317" w:hanging="283"/>
              <w:jc w:val="center"/>
              <w:rPr>
                <w:rFonts w:ascii="Montserrat" w:hAnsi="Montserrat"/>
                <w:b w:val="0"/>
                <w:color w:val="1F3864" w:themeColor="accent5" w:themeShade="80"/>
                <w:lang w:eastAsia="es-GT"/>
              </w:rPr>
            </w:pPr>
          </w:p>
        </w:tc>
        <w:tc>
          <w:tcPr>
            <w:tcW w:w="5103" w:type="dxa"/>
          </w:tcPr>
          <w:p w:rsidR="00BE665C" w:rsidRPr="00BE665C" w:rsidRDefault="00922C2B" w:rsidP="00922C2B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ind w:left="459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bCs/>
                <w:color w:val="1F3864" w:themeColor="accent5" w:themeShade="80"/>
                <w:lang w:eastAsia="es-GT"/>
              </w:rPr>
            </w:pPr>
            <w:r>
              <w:rPr>
                <w:rFonts w:ascii="Montserrat" w:hAnsi="Montserrat" w:cs="Arial"/>
                <w:bCs/>
                <w:color w:val="1F3864" w:themeColor="accent5" w:themeShade="80"/>
                <w:lang w:eastAsia="es-GT"/>
              </w:rPr>
              <w:t>Contrat</w:t>
            </w:r>
            <w:r w:rsidR="00BE665C" w:rsidRPr="00BE665C">
              <w:rPr>
                <w:rFonts w:ascii="Montserrat" w:hAnsi="Montserrat" w:cs="Arial"/>
                <w:bCs/>
                <w:color w:val="1F3864" w:themeColor="accent5" w:themeShade="80"/>
                <w:lang w:eastAsia="es-GT"/>
              </w:rPr>
              <w:t xml:space="preserve">ación de </w:t>
            </w:r>
            <w:r>
              <w:rPr>
                <w:rFonts w:ascii="Montserrat" w:hAnsi="Montserrat" w:cs="Arial"/>
                <w:bCs/>
                <w:color w:val="1F3864" w:themeColor="accent5" w:themeShade="80"/>
                <w:lang w:eastAsia="es-GT"/>
              </w:rPr>
              <w:t>3 T</w:t>
            </w:r>
            <w:r w:rsidR="00BE665C" w:rsidRPr="00BE665C">
              <w:rPr>
                <w:rFonts w:ascii="Montserrat" w:hAnsi="Montserrat" w:cs="Arial"/>
                <w:bCs/>
                <w:color w:val="1F3864" w:themeColor="accent5" w:themeShade="80"/>
                <w:lang w:eastAsia="es-GT"/>
              </w:rPr>
              <w:t xml:space="preserve">écnicas Universitarias en Partería en la atención materna y neonatal, quienes tienen la competencia y enfoque de la pertinencia cultural. </w:t>
            </w:r>
          </w:p>
        </w:tc>
      </w:tr>
    </w:tbl>
    <w:p w:rsidR="00C9297B" w:rsidRDefault="00C9297B" w:rsidP="00BE665C">
      <w:pPr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BE665C" w:rsidRPr="00BE665C" w:rsidRDefault="00BE665C" w:rsidP="00BE665C">
      <w:pPr>
        <w:spacing w:after="0" w:line="240" w:lineRule="auto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203747" w:rsidRDefault="00203747" w:rsidP="00BE665C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203747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Ministerio de Agricultura:</w:t>
      </w:r>
    </w:p>
    <w:p w:rsidR="00203747" w:rsidRDefault="00CC799C" w:rsidP="008168D6">
      <w:pPr>
        <w:ind w:left="567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>El objetivo general del P</w:t>
      </w:r>
      <w:r w:rsidR="00203747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 w:rsidR="003857F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2023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,</w:t>
      </w:r>
      <w:r w:rsidR="00203747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es </w:t>
      </w:r>
      <w:r w:rsidR="003857FA">
        <w:rPr>
          <w:rFonts w:ascii="Montserrat" w:hAnsi="Montserrat" w:cs="Raavi"/>
          <w:color w:val="1F3864" w:themeColor="accent5" w:themeShade="80"/>
          <w:sz w:val="24"/>
          <w:szCs w:val="24"/>
        </w:rPr>
        <w:t>capacita</w:t>
      </w:r>
      <w:r w:rsidR="00775DFD">
        <w:rPr>
          <w:rFonts w:ascii="Montserrat" w:hAnsi="Montserrat" w:cs="Raavi"/>
          <w:color w:val="1F3864" w:themeColor="accent5" w:themeShade="80"/>
          <w:sz w:val="24"/>
          <w:szCs w:val="24"/>
        </w:rPr>
        <w:t>r</w:t>
      </w:r>
      <w:r w:rsidR="003857F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y </w:t>
      </w:r>
      <w:r w:rsidR="00775DFD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dar </w:t>
      </w:r>
      <w:r w:rsidR="003857F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asistencia técnica a familias productoras organizadas para el alargamiento de cadenas productivas en </w:t>
      </w:r>
      <w:r w:rsidR="00060051">
        <w:rPr>
          <w:rFonts w:ascii="Montserrat" w:hAnsi="Montserrat" w:cs="Raavi"/>
          <w:color w:val="1F3864" w:themeColor="accent5" w:themeShade="80"/>
          <w:sz w:val="24"/>
          <w:szCs w:val="24"/>
        </w:rPr>
        <w:t>el M</w:t>
      </w:r>
      <w:r w:rsidR="00203747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>unicipio de San Mateo Ixtatán. Los ava</w:t>
      </w:r>
      <w:r w:rsidR="00775DFD">
        <w:rPr>
          <w:rFonts w:ascii="Montserrat" w:hAnsi="Montserrat" w:cs="Raavi"/>
          <w:color w:val="1F3864" w:themeColor="accent5" w:themeShade="80"/>
          <w:sz w:val="24"/>
          <w:szCs w:val="24"/>
        </w:rPr>
        <w:t>nces obtenidos a la fecha en es</w:t>
      </w:r>
      <w:r w:rsidR="00203747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>e contexto, son los siguientes:</w:t>
      </w:r>
    </w:p>
    <w:tbl>
      <w:tblPr>
        <w:tblStyle w:val="Tabladecuadrcula4-nfasis1"/>
        <w:tblW w:w="9498" w:type="dxa"/>
        <w:tblInd w:w="-5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03747" w:rsidRPr="00203747" w:rsidTr="00BE6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vAlign w:val="center"/>
          </w:tcPr>
          <w:p w:rsidR="00203747" w:rsidRPr="00203747" w:rsidRDefault="00203747" w:rsidP="00426746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203747">
              <w:rPr>
                <w:rFonts w:ascii="Montserrat" w:hAnsi="Montserrat"/>
                <w:color w:val="F2F2F2" w:themeColor="background1" w:themeShade="F2"/>
                <w:sz w:val="24"/>
                <w:szCs w:val="24"/>
              </w:rPr>
              <w:t>AVANCES MAGA</w:t>
            </w:r>
          </w:p>
        </w:tc>
      </w:tr>
      <w:tr w:rsidR="00203747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203747" w:rsidRPr="00203747" w:rsidRDefault="009E435C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="00203747" w:rsidRPr="00203747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5245" w:type="dxa"/>
          </w:tcPr>
          <w:p w:rsidR="00203747" w:rsidRPr="00203747" w:rsidRDefault="00203747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203747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203747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70504" w:rsidRPr="003857FA" w:rsidRDefault="003857FA" w:rsidP="00456E14">
            <w:pPr>
              <w:pStyle w:val="Prrafodelista"/>
              <w:numPr>
                <w:ilvl w:val="0"/>
                <w:numId w:val="25"/>
              </w:numPr>
              <w:ind w:left="313" w:hanging="279"/>
              <w:rPr>
                <w:rFonts w:ascii="Montserrat" w:hAnsi="Montserrat"/>
                <w:b w:val="0"/>
                <w:color w:val="1F4E79" w:themeColor="accent1" w:themeShade="80"/>
              </w:rPr>
            </w:pPr>
            <w:r>
              <w:rPr>
                <w:rFonts w:ascii="Montserrat" w:hAnsi="Montserrat"/>
                <w:b w:val="0"/>
                <w:color w:val="1F4E79" w:themeColor="accent1" w:themeShade="80"/>
              </w:rPr>
              <w:t>Capacitación</w:t>
            </w:r>
            <w:r w:rsidR="00B87CEB" w:rsidRPr="003857FA">
              <w:rPr>
                <w:rFonts w:ascii="Montserrat" w:hAnsi="Montserrat"/>
                <w:b w:val="0"/>
                <w:color w:val="1F4E79" w:themeColor="accent1" w:themeShade="80"/>
              </w:rPr>
              <w:t xml:space="preserve"> a productores (as) sobre alargamiento de cadenas productivas (eventos)</w:t>
            </w:r>
            <w:r>
              <w:rPr>
                <w:rFonts w:ascii="Montserrat" w:hAnsi="Montserrat"/>
                <w:b w:val="0"/>
                <w:color w:val="1F4E79" w:themeColor="accent1" w:themeShade="80"/>
              </w:rPr>
              <w:t>.</w:t>
            </w:r>
          </w:p>
          <w:p w:rsidR="00203747" w:rsidRPr="00CB297D" w:rsidRDefault="00203747" w:rsidP="003857FA">
            <w:pPr>
              <w:pStyle w:val="Prrafodelista"/>
              <w:ind w:left="313"/>
              <w:rPr>
                <w:rFonts w:ascii="Montserrat" w:hAnsi="Montserrat"/>
                <w:b w:val="0"/>
                <w:color w:val="1F4E79" w:themeColor="accent1" w:themeShade="80"/>
              </w:rPr>
            </w:pPr>
          </w:p>
        </w:tc>
        <w:tc>
          <w:tcPr>
            <w:tcW w:w="5245" w:type="dxa"/>
          </w:tcPr>
          <w:p w:rsidR="00070504" w:rsidRPr="003857FA" w:rsidRDefault="00B87CEB" w:rsidP="00456E14">
            <w:pPr>
              <w:pStyle w:val="Prrafodelista"/>
              <w:numPr>
                <w:ilvl w:val="0"/>
                <w:numId w:val="5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3857FA">
              <w:rPr>
                <w:rFonts w:ascii="Montserrat" w:hAnsi="Montserrat"/>
                <w:color w:val="1F4E79" w:themeColor="accent1" w:themeShade="80"/>
              </w:rPr>
              <w:t>993 productores (as) capacitados sobre manejo de sus sistemas de producción (café y/o cardamomo, entre otros)</w:t>
            </w:r>
            <w:r w:rsidR="00886B85">
              <w:rPr>
                <w:rFonts w:ascii="Montserrat" w:hAnsi="Montserrat"/>
                <w:color w:val="1F4E79" w:themeColor="accent1" w:themeShade="80"/>
              </w:rPr>
              <w:t>.</w:t>
            </w:r>
          </w:p>
          <w:p w:rsidR="00203747" w:rsidRPr="00CB297D" w:rsidRDefault="00203747" w:rsidP="00886B85">
            <w:pPr>
              <w:pStyle w:val="Prrafodelista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203747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70504" w:rsidRPr="003857FA" w:rsidRDefault="00B87CEB" w:rsidP="00456E14">
            <w:pPr>
              <w:pStyle w:val="Prrafodelista"/>
              <w:numPr>
                <w:ilvl w:val="0"/>
                <w:numId w:val="25"/>
              </w:numPr>
              <w:ind w:left="317" w:hanging="283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3857FA">
              <w:rPr>
                <w:rFonts w:ascii="Montserrat" w:hAnsi="Montserrat"/>
                <w:b w:val="0"/>
                <w:color w:val="1F4E79" w:themeColor="accent1" w:themeShade="80"/>
              </w:rPr>
              <w:t>Asistencia    técnica    a productores (as) sobre alargamiento de cadenas productivas (actividades de campo)</w:t>
            </w:r>
            <w:r w:rsidR="00886B85">
              <w:rPr>
                <w:rFonts w:ascii="Montserrat" w:hAnsi="Montserrat"/>
                <w:b w:val="0"/>
                <w:color w:val="1F4E79" w:themeColor="accent1" w:themeShade="80"/>
              </w:rPr>
              <w:t>.</w:t>
            </w:r>
          </w:p>
          <w:p w:rsidR="00203747" w:rsidRPr="00FD0341" w:rsidRDefault="00203747" w:rsidP="003857FA">
            <w:pPr>
              <w:pStyle w:val="Prrafodelista"/>
              <w:ind w:left="313"/>
              <w:rPr>
                <w:rFonts w:ascii="Montserrat" w:hAnsi="Montserrat"/>
                <w:b w:val="0"/>
                <w:color w:val="1F4E79" w:themeColor="accent1" w:themeShade="80"/>
              </w:rPr>
            </w:pPr>
          </w:p>
        </w:tc>
        <w:tc>
          <w:tcPr>
            <w:tcW w:w="5245" w:type="dxa"/>
          </w:tcPr>
          <w:p w:rsidR="00070504" w:rsidRPr="00886B85" w:rsidRDefault="00B87CEB" w:rsidP="00456E14">
            <w:pPr>
              <w:pStyle w:val="Prrafodelista"/>
              <w:numPr>
                <w:ilvl w:val="0"/>
                <w:numId w:val="26"/>
              </w:numPr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  <w:r w:rsidRPr="00886B85"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t>63 productores asistidos técnicamente sobre el alargamiento y consolidación de sus cadenas productivas</w:t>
            </w:r>
            <w:r w:rsidR="00886B85"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t>.</w:t>
            </w:r>
          </w:p>
          <w:p w:rsidR="001A0F8A" w:rsidRPr="00FD0341" w:rsidRDefault="001A0F8A" w:rsidP="00886B85">
            <w:pPr>
              <w:pStyle w:val="Prrafodelista"/>
              <w:ind w:lef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CB297D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70504" w:rsidRPr="00886B85" w:rsidRDefault="00B87CEB" w:rsidP="00456E1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</w:pPr>
            <w:r w:rsidRPr="00886B85"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  <w:t>Conformación de grupos asociativos comunitarios</w:t>
            </w:r>
            <w:r w:rsidR="00000654"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  <w:t>.</w:t>
            </w:r>
          </w:p>
          <w:p w:rsidR="00DD5A36" w:rsidRPr="00CB297D" w:rsidRDefault="00DD5A36" w:rsidP="00886B85">
            <w:pPr>
              <w:pStyle w:val="Prrafodelista"/>
              <w:ind w:left="313"/>
              <w:rPr>
                <w:rFonts w:ascii="Montserrat" w:eastAsia="Times New Roman" w:hAnsi="Montserrat" w:cs="Arial"/>
                <w:b w:val="0"/>
                <w:bCs w:val="0"/>
                <w:color w:val="1F4E79" w:themeColor="accent1" w:themeShade="80"/>
                <w:lang w:eastAsia="es-GT"/>
              </w:rPr>
            </w:pPr>
          </w:p>
        </w:tc>
        <w:tc>
          <w:tcPr>
            <w:tcW w:w="5245" w:type="dxa"/>
          </w:tcPr>
          <w:p w:rsidR="00886B85" w:rsidRPr="00886B85" w:rsidRDefault="00886B85" w:rsidP="00456E14">
            <w:pPr>
              <w:pStyle w:val="Prrafodelista"/>
              <w:numPr>
                <w:ilvl w:val="0"/>
                <w:numId w:val="26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b/>
                <w:bCs/>
                <w:color w:val="1F4E79" w:themeColor="accent1" w:themeShade="80"/>
                <w:lang w:eastAsia="es-GT"/>
              </w:rPr>
            </w:pPr>
            <w:r w:rsidRPr="00886B85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 xml:space="preserve">Integración de </w:t>
            </w: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 xml:space="preserve">21 grupos organizados en </w:t>
            </w:r>
            <w:r w:rsidRPr="00886B85"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t>Centros de Aprendizaje para el Desarrollo Rural -CADER-.</w:t>
            </w:r>
          </w:p>
          <w:p w:rsidR="00070504" w:rsidRPr="00886B85" w:rsidRDefault="00886B85" w:rsidP="00456E14">
            <w:pPr>
              <w:pStyle w:val="Prrafodelista"/>
              <w:numPr>
                <w:ilvl w:val="0"/>
                <w:numId w:val="26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 xml:space="preserve">2 grupos asociativos: 2 para la </w:t>
            </w:r>
            <w:r w:rsidRPr="00DD5A36"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t xml:space="preserve">Asociación de Productores Innovadores de la Zona </w:t>
            </w:r>
            <w:r w:rsidRPr="00DD5A36"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lastRenderedPageBreak/>
              <w:t>Norte d</w:t>
            </w:r>
            <w:r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t>e San Mateo Ixtatán -</w:t>
            </w: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ADIZNORTE</w:t>
            </w:r>
            <w:r w:rsidR="00B87CEB" w:rsidRPr="00886B85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 xml:space="preserve"> y </w:t>
            </w: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1 en Trece democracia.</w:t>
            </w:r>
          </w:p>
          <w:p w:rsidR="00CB297D" w:rsidRPr="000A50A6" w:rsidRDefault="00CB297D" w:rsidP="00886B85">
            <w:pPr>
              <w:pStyle w:val="Prrafodelista"/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</w:p>
        </w:tc>
      </w:tr>
      <w:tr w:rsidR="000A50A6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A50A6" w:rsidRPr="00000654" w:rsidRDefault="00000654" w:rsidP="00456E1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</w:pPr>
            <w:r w:rsidRPr="00000654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lastRenderedPageBreak/>
              <w:t>Im</w:t>
            </w:r>
            <w:r w:rsidR="00B87CEB" w:rsidRPr="00000654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plementación de parcel</w:t>
            </w:r>
            <w:r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as productivas de maíz y frijol.</w:t>
            </w:r>
          </w:p>
        </w:tc>
        <w:tc>
          <w:tcPr>
            <w:tcW w:w="5245" w:type="dxa"/>
          </w:tcPr>
          <w:p w:rsidR="00070504" w:rsidRPr="00FE568C" w:rsidRDefault="00000654" w:rsidP="00456E14">
            <w:pPr>
              <w:pStyle w:val="Prrafodelista"/>
              <w:numPr>
                <w:ilvl w:val="0"/>
                <w:numId w:val="26"/>
              </w:numPr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  <w:r w:rsidRPr="00FE568C"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t>D</w:t>
            </w:r>
            <w:r w:rsidR="00B87CEB" w:rsidRPr="00FE568C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otación de semilla</w:t>
            </w:r>
            <w:r w:rsidR="00FE568C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s</w:t>
            </w:r>
            <w:r w:rsidR="00B87CEB" w:rsidRPr="00FE568C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 xml:space="preserve"> de maíz y frijol mejoradas a 103 agricultores</w:t>
            </w:r>
            <w:r w:rsidR="00FE568C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.</w:t>
            </w:r>
          </w:p>
          <w:p w:rsidR="000A50A6" w:rsidRPr="00DD5A36" w:rsidRDefault="000A50A6" w:rsidP="004E4246">
            <w:pPr>
              <w:pStyle w:val="Prrafodelista"/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</w:p>
        </w:tc>
      </w:tr>
      <w:tr w:rsidR="00CB297D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CB297D" w:rsidRPr="004E4246" w:rsidRDefault="004E4246" w:rsidP="00456E1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</w:pPr>
            <w:r w:rsidRPr="004E4246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I</w:t>
            </w:r>
            <w:r w:rsidR="00B87CEB" w:rsidRPr="004E4246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mplementación de huertos familiares y comunales</w:t>
            </w:r>
            <w:r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.</w:t>
            </w:r>
          </w:p>
        </w:tc>
        <w:tc>
          <w:tcPr>
            <w:tcW w:w="5245" w:type="dxa"/>
          </w:tcPr>
          <w:p w:rsidR="00FE568C" w:rsidRPr="00FE568C" w:rsidRDefault="00FE568C" w:rsidP="00456E14">
            <w:pPr>
              <w:pStyle w:val="Prrafodelista"/>
              <w:numPr>
                <w:ilvl w:val="0"/>
                <w:numId w:val="28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  <w:r w:rsidRPr="00FE568C"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t>D</w:t>
            </w:r>
            <w:r w:rsidRPr="00FE568C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otación de semillas de hortalizas y herramientas a 190 productores de 13 comunidades para la implementación de</w:t>
            </w: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 xml:space="preserve"> huertos familiares y comunales.</w:t>
            </w:r>
          </w:p>
          <w:p w:rsidR="00DD5A36" w:rsidRPr="00DD5A36" w:rsidRDefault="00DD5A36" w:rsidP="00FE568C">
            <w:pPr>
              <w:pStyle w:val="Prrafodelista"/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</w:p>
        </w:tc>
      </w:tr>
      <w:tr w:rsidR="00FE568C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70504" w:rsidRPr="00FE568C" w:rsidRDefault="00FE568C" w:rsidP="00456E1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</w:pPr>
            <w:r w:rsidRPr="00FE568C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I</w:t>
            </w:r>
            <w:r w:rsidR="00B87CEB" w:rsidRPr="00FE568C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mplementación de huertos escolares pedagógicos</w:t>
            </w:r>
            <w:r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.</w:t>
            </w:r>
          </w:p>
          <w:p w:rsidR="00FE568C" w:rsidRPr="00FE568C" w:rsidRDefault="00FE568C" w:rsidP="00FE568C">
            <w:pP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</w:pPr>
          </w:p>
        </w:tc>
        <w:tc>
          <w:tcPr>
            <w:tcW w:w="5245" w:type="dxa"/>
          </w:tcPr>
          <w:p w:rsidR="00070504" w:rsidRPr="00FE568C" w:rsidRDefault="00FE568C" w:rsidP="00456E14">
            <w:pPr>
              <w:pStyle w:val="Prrafodelista"/>
              <w:numPr>
                <w:ilvl w:val="0"/>
                <w:numId w:val="26"/>
              </w:numPr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D</w:t>
            </w:r>
            <w:r w:rsidR="00B87CEB" w:rsidRPr="00FE568C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otación de insumos y herramientas 12 huertos escolares pedagógicos</w:t>
            </w: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.</w:t>
            </w:r>
          </w:p>
          <w:p w:rsidR="00FE568C" w:rsidRPr="00DD5A36" w:rsidRDefault="00FE568C" w:rsidP="00FE568C">
            <w:pPr>
              <w:pStyle w:val="Prrafodelista"/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</w:p>
        </w:tc>
      </w:tr>
      <w:tr w:rsidR="00FE568C" w:rsidRPr="00203747" w:rsidTr="00BE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70504" w:rsidRPr="004B60E3" w:rsidRDefault="00FE568C" w:rsidP="00456E1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</w:pPr>
            <w:r w:rsidRPr="004B60E3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M</w:t>
            </w:r>
            <w:r w:rsidR="00B87CEB" w:rsidRPr="004B60E3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onitoreo de áreas propensas a deslizamientos, sequías, inundaciones, heladas, entre otros</w:t>
            </w:r>
            <w:r w:rsidR="004B60E3">
              <w:rPr>
                <w:rFonts w:ascii="Montserrat" w:eastAsia="Times New Roman" w:hAnsi="Montserrat" w:cs="Arial"/>
                <w:b w:val="0"/>
                <w:color w:val="1F4E79" w:themeColor="accent1" w:themeShade="80"/>
                <w:lang w:val="es-MX" w:eastAsia="es-GT"/>
              </w:rPr>
              <w:t>.</w:t>
            </w:r>
          </w:p>
          <w:p w:rsidR="00FE568C" w:rsidRPr="00FE568C" w:rsidRDefault="00FE568C" w:rsidP="00FE568C">
            <w:pP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</w:pPr>
          </w:p>
        </w:tc>
        <w:tc>
          <w:tcPr>
            <w:tcW w:w="5245" w:type="dxa"/>
          </w:tcPr>
          <w:p w:rsidR="00070504" w:rsidRPr="00FE568C" w:rsidRDefault="00FE568C" w:rsidP="00456E14">
            <w:pPr>
              <w:pStyle w:val="Prrafodelista"/>
              <w:numPr>
                <w:ilvl w:val="0"/>
                <w:numId w:val="26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 xml:space="preserve">6 </w:t>
            </w:r>
            <w:r w:rsidRPr="00FE568C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monitoreo</w:t>
            </w: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s</w:t>
            </w:r>
            <w:r w:rsidR="00B87CEB" w:rsidRPr="00FE568C"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 xml:space="preserve"> de áreas vulnerables</w:t>
            </w:r>
            <w: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  <w:t>.</w:t>
            </w:r>
          </w:p>
          <w:p w:rsidR="00FE568C" w:rsidRDefault="00FE568C" w:rsidP="00FE568C">
            <w:pPr>
              <w:pStyle w:val="Prrafodelista"/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</w:pPr>
          </w:p>
        </w:tc>
      </w:tr>
      <w:tr w:rsidR="00A44CC2" w:rsidRPr="00203747" w:rsidTr="00BE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70504" w:rsidRPr="00A44CC2" w:rsidRDefault="00A44CC2" w:rsidP="00456E1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</w:pPr>
            <w:r w:rsidRPr="00A44CC2"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  <w:t>C</w:t>
            </w:r>
            <w:r w:rsidR="00B87CEB" w:rsidRPr="00A44CC2"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  <w:t>ontrataci</w:t>
            </w:r>
            <w:r>
              <w:rPr>
                <w:rFonts w:ascii="Montserrat" w:eastAsia="Times New Roman" w:hAnsi="Montserrat" w:cs="Arial"/>
                <w:b w:val="0"/>
                <w:color w:val="1F4E79" w:themeColor="accent1" w:themeShade="80"/>
                <w:lang w:eastAsia="es-GT"/>
              </w:rPr>
              <w:t>ón de personal técnico de campo.</w:t>
            </w:r>
          </w:p>
          <w:p w:rsidR="00A44CC2" w:rsidRPr="00A44CC2" w:rsidRDefault="00A44CC2" w:rsidP="00A44CC2">
            <w:pPr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</w:pPr>
          </w:p>
        </w:tc>
        <w:tc>
          <w:tcPr>
            <w:tcW w:w="5245" w:type="dxa"/>
          </w:tcPr>
          <w:p w:rsidR="00070504" w:rsidRPr="00A44CC2" w:rsidRDefault="00B87CEB" w:rsidP="00456E14">
            <w:pPr>
              <w:pStyle w:val="Prrafodelista"/>
              <w:numPr>
                <w:ilvl w:val="0"/>
                <w:numId w:val="26"/>
              </w:numPr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</w:pPr>
            <w:r w:rsidRPr="00A44CC2">
              <w:rPr>
                <w:rFonts w:ascii="Montserrat" w:eastAsia="Times New Roman" w:hAnsi="Montserrat" w:cs="Arial"/>
                <w:color w:val="1F4E79" w:themeColor="accent1" w:themeShade="80"/>
                <w:lang w:eastAsia="es-GT"/>
              </w:rPr>
              <w:t>Contratación de personal: 1 extensionista para hogar rural, 1 extensionista para el Desarrollo Agropecuario y rural, 10 técnicos profesionales (Con presencia a nivel departamental)</w:t>
            </w:r>
          </w:p>
          <w:p w:rsidR="00A44CC2" w:rsidRDefault="00A44CC2" w:rsidP="00A44CC2">
            <w:pPr>
              <w:pStyle w:val="Prrafodelista"/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Arial"/>
                <w:color w:val="1F4E79" w:themeColor="accent1" w:themeShade="80"/>
                <w:lang w:val="es-MX" w:eastAsia="es-GT"/>
              </w:rPr>
            </w:pPr>
          </w:p>
        </w:tc>
      </w:tr>
    </w:tbl>
    <w:p w:rsidR="0018245A" w:rsidRDefault="0018245A" w:rsidP="0018245A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</w:p>
    <w:p w:rsidR="001A0F8A" w:rsidRDefault="001A0F8A" w:rsidP="0018245A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</w:p>
    <w:p w:rsidR="00003663" w:rsidRPr="00127A05" w:rsidRDefault="00003663" w:rsidP="008168D6">
      <w:pPr>
        <w:pStyle w:val="Prrafodelista"/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127A05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Ministerio de Energía y Minas:</w:t>
      </w:r>
    </w:p>
    <w:p w:rsidR="00003663" w:rsidRDefault="008168D6" w:rsidP="008168D6">
      <w:pPr>
        <w:tabs>
          <w:tab w:val="left" w:pos="567"/>
        </w:tabs>
        <w:ind w:left="567" w:hanging="425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ab/>
      </w:r>
      <w:r w:rsidR="00CC799C">
        <w:rPr>
          <w:rFonts w:ascii="Montserrat" w:hAnsi="Montserrat" w:cs="Raavi"/>
          <w:color w:val="1F3864" w:themeColor="accent5" w:themeShade="80"/>
          <w:sz w:val="24"/>
          <w:szCs w:val="24"/>
        </w:rPr>
        <w:t>El objetivo fundamental del P</w:t>
      </w:r>
      <w:r w:rsidR="00003663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 w:rsidR="00A44CC2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2023</w:t>
      </w:r>
      <w:r w:rsidR="00003663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>, es el proceso de electrificación rural tomando en cuenta a las comunidades seleccionadas del municipio de San Mateo Ixtatán. Los avances en este contexto, son los siguientes:</w:t>
      </w:r>
    </w:p>
    <w:tbl>
      <w:tblPr>
        <w:tblStyle w:val="Tabladecuadrcula4-nfasis1"/>
        <w:tblW w:w="9356" w:type="dxa"/>
        <w:tblInd w:w="137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003663" w:rsidRPr="00003663" w:rsidTr="00060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vAlign w:val="center"/>
          </w:tcPr>
          <w:p w:rsidR="00003663" w:rsidRPr="00003663" w:rsidRDefault="00003663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 w:rsidRPr="00003663">
              <w:rPr>
                <w:rFonts w:ascii="Montserrat" w:hAnsi="Montserrat"/>
                <w:sz w:val="24"/>
                <w:szCs w:val="24"/>
              </w:rPr>
              <w:t>AVANCES MEM</w:t>
            </w:r>
          </w:p>
        </w:tc>
      </w:tr>
      <w:tr w:rsidR="00003663" w:rsidRPr="00003663" w:rsidTr="000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3663" w:rsidRPr="00003663" w:rsidRDefault="00EC5791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="00003663" w:rsidRPr="00003663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5812" w:type="dxa"/>
          </w:tcPr>
          <w:p w:rsidR="00003663" w:rsidRPr="00003663" w:rsidRDefault="00003663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003663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003663" w:rsidRPr="00003663" w:rsidTr="00060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03663" w:rsidRPr="00A643CF" w:rsidRDefault="00003663" w:rsidP="00456E14">
            <w:pPr>
              <w:pStyle w:val="Prrafodelista"/>
              <w:numPr>
                <w:ilvl w:val="0"/>
                <w:numId w:val="6"/>
              </w:numPr>
              <w:ind w:left="313" w:hanging="313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A643CF">
              <w:rPr>
                <w:rFonts w:ascii="Montserrat" w:hAnsi="Montserrat"/>
                <w:b w:val="0"/>
                <w:color w:val="1F4E79" w:themeColor="accent1" w:themeShade="80"/>
                <w:lang w:val="es-MX"/>
              </w:rPr>
              <w:t>Identificar y priorizar comunidades a electrificar de San Mateo Ixtatán.</w:t>
            </w:r>
          </w:p>
          <w:p w:rsidR="00003663" w:rsidRPr="00A643CF" w:rsidRDefault="00003663" w:rsidP="00060051">
            <w:pPr>
              <w:ind w:left="313" w:hanging="313"/>
              <w:rPr>
                <w:rFonts w:ascii="Montserrat" w:hAnsi="Montserrat"/>
                <w:b w:val="0"/>
                <w:color w:val="1F4E79" w:themeColor="accent1" w:themeShade="80"/>
              </w:rPr>
            </w:pPr>
          </w:p>
        </w:tc>
        <w:tc>
          <w:tcPr>
            <w:tcW w:w="5812" w:type="dxa"/>
          </w:tcPr>
          <w:p w:rsidR="00070504" w:rsidRPr="00A643CF" w:rsidRDefault="00A44CC2" w:rsidP="00456E14">
            <w:pPr>
              <w:pStyle w:val="Prrafodelista"/>
              <w:numPr>
                <w:ilvl w:val="0"/>
                <w:numId w:val="7"/>
              </w:numPr>
              <w:ind w:left="31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A643CF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Se concluyó el proceso de evaluación socioeconómica de los 4,391 hogares del municipio de </w:t>
            </w:r>
            <w:r w:rsidR="00B87CEB" w:rsidRPr="00A643CF">
              <w:rPr>
                <w:rFonts w:ascii="Montserrat" w:hAnsi="Montserrat"/>
                <w:color w:val="1F4E79" w:themeColor="accent1" w:themeShade="80"/>
                <w:lang w:val="es-ES"/>
              </w:rPr>
              <w:t>San Mateo Ixtatán que dependían del</w:t>
            </w:r>
            <w:r w:rsidRPr="00A643CF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 Ministerio de Energía y Minas -</w:t>
            </w:r>
            <w:r w:rsidR="00B87CEB" w:rsidRPr="00A643CF">
              <w:rPr>
                <w:rFonts w:ascii="Montserrat" w:hAnsi="Montserrat"/>
                <w:color w:val="1F4E79" w:themeColor="accent1" w:themeShade="80"/>
                <w:lang w:val="es-ES"/>
              </w:rPr>
              <w:t>MEM-</w:t>
            </w:r>
            <w:r w:rsidRPr="00A643CF">
              <w:rPr>
                <w:rFonts w:ascii="Montserrat" w:hAnsi="Montserrat"/>
                <w:color w:val="1F4E79" w:themeColor="accent1" w:themeShade="80"/>
                <w:lang w:val="es-ES"/>
              </w:rPr>
              <w:t>,</w:t>
            </w:r>
            <w:r w:rsidR="00B87CEB" w:rsidRPr="00A643CF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 </w:t>
            </w:r>
            <w:r w:rsidR="00B87CEB" w:rsidRPr="00A643CF">
              <w:rPr>
                <w:rFonts w:ascii="Montserrat" w:hAnsi="Montserrat"/>
                <w:color w:val="1F4E79" w:themeColor="accent1" w:themeShade="80"/>
                <w:lang w:val="es-ES"/>
              </w:rPr>
              <w:lastRenderedPageBreak/>
              <w:t>quedando aho</w:t>
            </w:r>
            <w:r w:rsidRPr="00A643CF">
              <w:rPr>
                <w:rFonts w:ascii="Montserrat" w:hAnsi="Montserrat"/>
                <w:color w:val="1F4E79" w:themeColor="accent1" w:themeShade="80"/>
                <w:lang w:val="es-ES"/>
              </w:rPr>
              <w:t>ra la</w:t>
            </w:r>
            <w:r w:rsidR="00B87CEB" w:rsidRPr="00A643CF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 gestión </w:t>
            </w:r>
            <w:r w:rsidRPr="00A643CF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del 100% de los hogares, </w:t>
            </w:r>
            <w:r w:rsidR="00B87CEB" w:rsidRPr="00A643CF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a cargo del INDE.  </w:t>
            </w:r>
          </w:p>
          <w:p w:rsidR="00003663" w:rsidRPr="00A643CF" w:rsidRDefault="00003663" w:rsidP="00A643CF">
            <w:pPr>
              <w:pStyle w:val="Prrafodelista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127FE0" w:rsidRPr="00003663" w:rsidTr="00060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27FE0" w:rsidRPr="00A643CF" w:rsidRDefault="00A44CC2" w:rsidP="000971B2">
            <w:pPr>
              <w:pStyle w:val="Prrafodelista"/>
              <w:numPr>
                <w:ilvl w:val="0"/>
                <w:numId w:val="6"/>
              </w:numPr>
              <w:ind w:left="306" w:hanging="414"/>
              <w:rPr>
                <w:rFonts w:ascii="Montserrat" w:hAnsi="Montserrat"/>
                <w:color w:val="1F4E79" w:themeColor="accent1" w:themeShade="80"/>
                <w:lang w:val="es-MX"/>
              </w:rPr>
            </w:pPr>
            <w:r w:rsidRPr="00A643CF">
              <w:rPr>
                <w:rFonts w:ascii="Montserrat" w:hAnsi="Montserrat"/>
                <w:b w:val="0"/>
                <w:color w:val="1F4E79" w:themeColor="accent1" w:themeShade="80"/>
                <w:lang w:val="es-MX"/>
              </w:rPr>
              <w:lastRenderedPageBreak/>
              <w:t>Seguimiento al proceso de construcción de la Subestación de San Mateo Ixtatán.</w:t>
            </w:r>
          </w:p>
        </w:tc>
        <w:tc>
          <w:tcPr>
            <w:tcW w:w="5812" w:type="dxa"/>
          </w:tcPr>
          <w:p w:rsidR="00127FE0" w:rsidRPr="00A643CF" w:rsidRDefault="00A44CC2" w:rsidP="00456E14">
            <w:pPr>
              <w:pStyle w:val="Prrafodelista"/>
              <w:numPr>
                <w:ilvl w:val="0"/>
                <w:numId w:val="29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A643CF">
              <w:rPr>
                <w:rFonts w:ascii="Montserrat" w:hAnsi="Montserrat"/>
                <w:color w:val="1F4E79" w:themeColor="accent1" w:themeShade="80"/>
              </w:rPr>
              <w:t xml:space="preserve">Se le notificó al </w:t>
            </w:r>
            <w:r w:rsidR="00A643CF" w:rsidRPr="00A643CF">
              <w:rPr>
                <w:rFonts w:ascii="Montserrat" w:hAnsi="Montserrat"/>
                <w:color w:val="1F4E79" w:themeColor="accent1" w:themeShade="80"/>
              </w:rPr>
              <w:t>Instituto Nacional de Electrificación -</w:t>
            </w:r>
            <w:r w:rsidRPr="00A643CF">
              <w:rPr>
                <w:rFonts w:ascii="Montserrat" w:hAnsi="Montserrat"/>
                <w:color w:val="1F4E79" w:themeColor="accent1" w:themeShade="80"/>
              </w:rPr>
              <w:t>INDE</w:t>
            </w:r>
            <w:r w:rsidR="00A643CF" w:rsidRPr="00A643CF">
              <w:rPr>
                <w:rFonts w:ascii="Montserrat" w:hAnsi="Montserrat"/>
                <w:color w:val="1F4E79" w:themeColor="accent1" w:themeShade="80"/>
              </w:rPr>
              <w:t>-,</w:t>
            </w:r>
            <w:r w:rsidRPr="00A643CF">
              <w:rPr>
                <w:rFonts w:ascii="Montserrat" w:hAnsi="Montserrat"/>
                <w:color w:val="1F4E79" w:themeColor="accent1" w:themeShade="80"/>
              </w:rPr>
              <w:t xml:space="preserve"> sobre el avance del proceso de electrifica</w:t>
            </w:r>
            <w:r w:rsidR="00A643CF" w:rsidRPr="00A643CF">
              <w:rPr>
                <w:rFonts w:ascii="Montserrat" w:hAnsi="Montserrat"/>
                <w:color w:val="1F4E79" w:themeColor="accent1" w:themeShade="80"/>
              </w:rPr>
              <w:t>ción y su importancia, para darle el debido seguimiento.</w:t>
            </w:r>
          </w:p>
        </w:tc>
      </w:tr>
      <w:tr w:rsidR="00A643CF" w:rsidRPr="00003663" w:rsidTr="00060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643CF" w:rsidRPr="00A643CF" w:rsidRDefault="00A643CF" w:rsidP="00456E14">
            <w:pPr>
              <w:pStyle w:val="Prrafodelista"/>
              <w:numPr>
                <w:ilvl w:val="0"/>
                <w:numId w:val="6"/>
              </w:numPr>
              <w:ind w:left="306" w:hanging="306"/>
              <w:rPr>
                <w:rFonts w:ascii="Montserrat" w:hAnsi="Montserrat"/>
                <w:b w:val="0"/>
                <w:color w:val="1F4E79" w:themeColor="accent1" w:themeShade="80"/>
                <w:lang w:val="es-MX"/>
              </w:rPr>
            </w:pPr>
            <w:r w:rsidRPr="00A643CF">
              <w:rPr>
                <w:rFonts w:ascii="Montserrat" w:hAnsi="Montserrat"/>
                <w:b w:val="0"/>
                <w:color w:val="1F4E79" w:themeColor="accent1" w:themeShade="80"/>
                <w:lang w:val="es-MX"/>
              </w:rPr>
              <w:t xml:space="preserve">Proyecto de electrificación de las comunidades que no cuentan con cobertura eléctrica. </w:t>
            </w:r>
          </w:p>
          <w:p w:rsidR="00A643CF" w:rsidRPr="00A643CF" w:rsidRDefault="00A643CF" w:rsidP="00A643CF">
            <w:pPr>
              <w:pStyle w:val="Prrafodelista"/>
              <w:ind w:left="306"/>
              <w:rPr>
                <w:rFonts w:ascii="Montserrat" w:hAnsi="Montserrat"/>
                <w:b w:val="0"/>
                <w:color w:val="1F4E79" w:themeColor="accent1" w:themeShade="80"/>
                <w:lang w:val="es-MX"/>
              </w:rPr>
            </w:pPr>
          </w:p>
        </w:tc>
        <w:tc>
          <w:tcPr>
            <w:tcW w:w="5812" w:type="dxa"/>
          </w:tcPr>
          <w:p w:rsidR="00A643CF" w:rsidRPr="00A643CF" w:rsidRDefault="002F4CD6" w:rsidP="002F4CD6">
            <w:pPr>
              <w:pStyle w:val="Prrafodelista"/>
              <w:numPr>
                <w:ilvl w:val="0"/>
                <w:numId w:val="29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 xml:space="preserve">Se le solicitó al INDE que </w:t>
            </w:r>
            <w:r w:rsidR="00A643CF">
              <w:rPr>
                <w:rFonts w:ascii="Montserrat" w:hAnsi="Montserrat"/>
                <w:color w:val="1F4E79" w:themeColor="accent1" w:themeShade="80"/>
              </w:rPr>
              <w:t xml:space="preserve">diera el seguimiento 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correspondiente </w:t>
            </w:r>
            <w:r w:rsidR="00A643CF">
              <w:rPr>
                <w:rFonts w:ascii="Montserrat" w:hAnsi="Montserrat"/>
                <w:color w:val="1F4E79" w:themeColor="accent1" w:themeShade="80"/>
              </w:rPr>
              <w:t>al proyecto.</w:t>
            </w:r>
          </w:p>
        </w:tc>
      </w:tr>
    </w:tbl>
    <w:p w:rsidR="008168D6" w:rsidRDefault="008168D6" w:rsidP="008168D6">
      <w:pPr>
        <w:pStyle w:val="Prrafodelista"/>
        <w:ind w:left="567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8168D6" w:rsidRPr="008168D6" w:rsidRDefault="008168D6" w:rsidP="008168D6">
      <w:pPr>
        <w:pStyle w:val="Prrafodelista"/>
        <w:ind w:left="567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801680" w:rsidRPr="008D56AA" w:rsidRDefault="00801680" w:rsidP="008168D6">
      <w:pPr>
        <w:pStyle w:val="Prrafodelista"/>
        <w:numPr>
          <w:ilvl w:val="0"/>
          <w:numId w:val="1"/>
        </w:numPr>
        <w:ind w:left="567" w:hanging="425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8D56AA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Ministerio de Ambiente y Recursos Naturales:</w:t>
      </w:r>
    </w:p>
    <w:p w:rsidR="00801680" w:rsidRPr="00D63879" w:rsidRDefault="00801680" w:rsidP="008168D6">
      <w:pPr>
        <w:pStyle w:val="Prrafodelista"/>
        <w:ind w:left="567" w:hanging="425"/>
        <w:jc w:val="both"/>
        <w:rPr>
          <w:rFonts w:ascii="Montserrat" w:hAnsi="Montserrat" w:cs="Raavi"/>
          <w:color w:val="1F3864" w:themeColor="accent5" w:themeShade="80"/>
          <w:sz w:val="16"/>
          <w:szCs w:val="16"/>
        </w:rPr>
      </w:pPr>
    </w:p>
    <w:p w:rsidR="00801680" w:rsidRDefault="00801680" w:rsidP="008168D6">
      <w:pPr>
        <w:pStyle w:val="Prrafodelista"/>
        <w:ind w:left="567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>El objetivo general del P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202</w:t>
      </w:r>
      <w:r w:rsidR="00B46F04">
        <w:rPr>
          <w:rFonts w:ascii="Montserrat" w:hAnsi="Montserrat" w:cs="Raavi"/>
          <w:color w:val="1F3864" w:themeColor="accent5" w:themeShade="80"/>
          <w:sz w:val="24"/>
          <w:szCs w:val="24"/>
        </w:rPr>
        <w:t>3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, es </w:t>
      </w:r>
      <w:r w:rsidR="00B46F0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promover la importancia del cuidado del ambiente a través de la 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educación ambiental </w:t>
      </w:r>
      <w:r w:rsidR="00B46F04">
        <w:rPr>
          <w:rFonts w:ascii="Montserrat" w:hAnsi="Montserrat" w:cs="Raavi"/>
          <w:color w:val="1F3864" w:themeColor="accent5" w:themeShade="80"/>
          <w:sz w:val="24"/>
          <w:szCs w:val="24"/>
        </w:rPr>
        <w:t>en pro del mejoramiento de las condiciones de vida y relaciones entre los seres vivos del municipio de San Mateo Ixtatán, departamento de Huehuetenango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.  Los avances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a la fecha 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>obtenidos son los siguientes:</w:t>
      </w:r>
    </w:p>
    <w:tbl>
      <w:tblPr>
        <w:tblStyle w:val="Tabladecuadrcula4-nfasis1"/>
        <w:tblW w:w="9356" w:type="dxa"/>
        <w:tblInd w:w="137" w:type="dxa"/>
        <w:tblLook w:val="04A0" w:firstRow="1" w:lastRow="0" w:firstColumn="1" w:lastColumn="0" w:noHBand="0" w:noVBand="1"/>
      </w:tblPr>
      <w:tblGrid>
        <w:gridCol w:w="4535"/>
        <w:gridCol w:w="4821"/>
      </w:tblGrid>
      <w:tr w:rsidR="00801680" w:rsidRPr="008D56AA" w:rsidTr="00816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vAlign w:val="center"/>
          </w:tcPr>
          <w:p w:rsidR="00801680" w:rsidRPr="008D56AA" w:rsidRDefault="00801680" w:rsidP="008168D6">
            <w:pPr>
              <w:ind w:firstLine="29"/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 w:rsidRPr="008D56AA">
              <w:rPr>
                <w:rFonts w:ascii="Montserrat" w:hAnsi="Montserrat"/>
                <w:sz w:val="24"/>
                <w:szCs w:val="24"/>
              </w:rPr>
              <w:t>AVANCES MARN</w:t>
            </w:r>
          </w:p>
        </w:tc>
      </w:tr>
      <w:tr w:rsidR="00801680" w:rsidRPr="008D56AA" w:rsidTr="0081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01680" w:rsidRPr="008D56AA" w:rsidRDefault="00801680" w:rsidP="001821B3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Pr="008D56AA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4821" w:type="dxa"/>
          </w:tcPr>
          <w:p w:rsidR="00801680" w:rsidRPr="008D56AA" w:rsidRDefault="00801680" w:rsidP="0018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8D56AA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801680" w:rsidRPr="008D56AA" w:rsidTr="00816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01680" w:rsidRPr="00127A05" w:rsidRDefault="00801680" w:rsidP="00456E14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127A05">
              <w:rPr>
                <w:rFonts w:ascii="Montserrat" w:hAnsi="Montserrat"/>
                <w:b w:val="0"/>
                <w:color w:val="1F4E79" w:themeColor="accent1" w:themeShade="80"/>
              </w:rPr>
              <w:t>Capacitación en temas ambientales.</w:t>
            </w:r>
          </w:p>
        </w:tc>
        <w:tc>
          <w:tcPr>
            <w:tcW w:w="4821" w:type="dxa"/>
          </w:tcPr>
          <w:p w:rsidR="00801680" w:rsidRDefault="00D34CD5" w:rsidP="00456E14">
            <w:pPr>
              <w:pStyle w:val="Prrafodelista"/>
              <w:numPr>
                <w:ilvl w:val="0"/>
                <w:numId w:val="14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D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t>iplomado en Educación Ambiental con énfasis en Manejo de Residuos y Desechos Sólidos, a docentes del municipio de San Mateo Ixtatán.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  Se realizaron 4 eventos de capacitación, en los que p</w:t>
            </w:r>
            <w:r w:rsidR="00801680">
              <w:rPr>
                <w:rFonts w:ascii="Montserrat" w:hAnsi="Montserrat"/>
                <w:color w:val="1F4E79" w:themeColor="accent1" w:themeShade="80"/>
              </w:rPr>
              <w:t>articiparon 44 docentes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 en cada evento,</w:t>
            </w:r>
            <w:r w:rsidR="00801680">
              <w:rPr>
                <w:rFonts w:ascii="Montserrat" w:hAnsi="Montserrat"/>
                <w:color w:val="1F4E79" w:themeColor="accent1" w:themeShade="80"/>
              </w:rPr>
              <w:t xml:space="preserve"> para certificarse como Educadores Ambientales.</w:t>
            </w:r>
          </w:p>
          <w:p w:rsidR="00D34CD5" w:rsidRDefault="00D34CD5" w:rsidP="00456E14">
            <w:pPr>
              <w:pStyle w:val="Prrafodelista"/>
              <w:numPr>
                <w:ilvl w:val="0"/>
                <w:numId w:val="14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Se realizaron 2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t xml:space="preserve"> práctica</w:t>
            </w:r>
            <w:r>
              <w:rPr>
                <w:rFonts w:ascii="Montserrat" w:hAnsi="Montserrat"/>
                <w:color w:val="1F4E79" w:themeColor="accent1" w:themeShade="80"/>
              </w:rPr>
              <w:t>s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t xml:space="preserve"> de campo 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sobre la elaboración de abono orgánico y reforestación con técnicas de conservación de suelos </w:t>
            </w:r>
            <w:r w:rsidR="00083B02">
              <w:rPr>
                <w:rFonts w:ascii="Montserrat" w:hAnsi="Montserrat"/>
                <w:color w:val="1F4E79" w:themeColor="accent1" w:themeShade="80"/>
              </w:rPr>
              <w:t xml:space="preserve">dirigida a 95 personas 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de San Mateo </w:t>
            </w:r>
            <w:r w:rsidR="00083B02">
              <w:rPr>
                <w:rFonts w:ascii="Montserrat" w:hAnsi="Montserrat"/>
                <w:color w:val="1F4E79" w:themeColor="accent1" w:themeShade="80"/>
              </w:rPr>
              <w:t xml:space="preserve">Ixtatán (50 en el primer evento y 35 en el segundo). </w:t>
            </w:r>
          </w:p>
          <w:p w:rsidR="00801680" w:rsidRDefault="008D32B0" w:rsidP="00456E14">
            <w:pPr>
              <w:pStyle w:val="Prrafodelista"/>
              <w:numPr>
                <w:ilvl w:val="0"/>
                <w:numId w:val="14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Fortalecimiento ambiental a 46 repre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t xml:space="preserve">sentantes de mujeres organizadas, sobre el manejo 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lastRenderedPageBreak/>
              <w:t xml:space="preserve">adecuado de los residuos sólidos mediante la elaboración de abono orgánico, con la participación de 32 mujeres y 12 niños. </w:t>
            </w:r>
          </w:p>
          <w:p w:rsidR="00801680" w:rsidRPr="00042484" w:rsidRDefault="00801680" w:rsidP="00456E14">
            <w:pPr>
              <w:pStyle w:val="Prrafodelista"/>
              <w:numPr>
                <w:ilvl w:val="0"/>
                <w:numId w:val="14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042484">
              <w:rPr>
                <w:rFonts w:ascii="Montserrat" w:hAnsi="Montserrat"/>
                <w:color w:val="1F4E79" w:themeColor="accent1" w:themeShade="80"/>
              </w:rPr>
              <w:t xml:space="preserve">Capacitación sobre restauración forestal y ambiental a </w:t>
            </w:r>
            <w:r w:rsidR="00067FD5">
              <w:rPr>
                <w:rFonts w:ascii="Montserrat" w:hAnsi="Montserrat"/>
                <w:color w:val="1F4E79" w:themeColor="accent1" w:themeShade="80"/>
              </w:rPr>
              <w:t xml:space="preserve">26 </w:t>
            </w:r>
            <w:r w:rsidRPr="00042484">
              <w:rPr>
                <w:rFonts w:ascii="Montserrat" w:hAnsi="Montserrat"/>
                <w:color w:val="1F4E79" w:themeColor="accent1" w:themeShade="80"/>
              </w:rPr>
              <w:t>representantes de grupos organizados de comunidades priorizadas.</w:t>
            </w:r>
          </w:p>
          <w:p w:rsidR="00801680" w:rsidRPr="00127A05" w:rsidRDefault="00801680" w:rsidP="001821B3">
            <w:pPr>
              <w:pStyle w:val="Prrafodelista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801680" w:rsidRPr="008D56AA" w:rsidTr="0081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801680" w:rsidRPr="00127A05" w:rsidRDefault="00801680" w:rsidP="00456E14">
            <w:pPr>
              <w:pStyle w:val="Prrafodelista"/>
              <w:numPr>
                <w:ilvl w:val="0"/>
                <w:numId w:val="13"/>
              </w:numPr>
              <w:ind w:left="313" w:hanging="313"/>
              <w:jc w:val="both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127A05">
              <w:rPr>
                <w:rFonts w:ascii="Montserrat" w:hAnsi="Montserrat"/>
                <w:b w:val="0"/>
                <w:color w:val="1F4E79" w:themeColor="accent1" w:themeShade="80"/>
              </w:rPr>
              <w:lastRenderedPageBreak/>
              <w:t>Apoyo a la gestión municipal.</w:t>
            </w:r>
          </w:p>
        </w:tc>
        <w:tc>
          <w:tcPr>
            <w:tcW w:w="4821" w:type="dxa"/>
          </w:tcPr>
          <w:p w:rsidR="00067FD5" w:rsidRDefault="00067FD5" w:rsidP="00456E14">
            <w:pPr>
              <w:pStyle w:val="Prrafodelista"/>
              <w:numPr>
                <w:ilvl w:val="0"/>
                <w:numId w:val="15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Taller de capacitación a 34 tomadores de decisiones y personal técnico sobre la construcción y correcto funcionamiento de Plantas de Tratamiento de Aguas Residuales y Manejo de Residuos y Desechos Sólidos.</w:t>
            </w:r>
          </w:p>
          <w:p w:rsidR="00801680" w:rsidRDefault="00801680" w:rsidP="00456E14">
            <w:pPr>
              <w:pStyle w:val="Prrafodelista"/>
              <w:numPr>
                <w:ilvl w:val="0"/>
                <w:numId w:val="15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 xml:space="preserve">Integración </w:t>
            </w:r>
            <w:r w:rsidR="00C854ED">
              <w:rPr>
                <w:rFonts w:ascii="Montserrat" w:hAnsi="Montserrat"/>
                <w:color w:val="1F4E79" w:themeColor="accent1" w:themeShade="80"/>
              </w:rPr>
              <w:t>en</w:t>
            </w:r>
            <w:r w:rsidRPr="00D916E0">
              <w:rPr>
                <w:rFonts w:ascii="Montserrat" w:hAnsi="Montserrat"/>
                <w:color w:val="1F4E79" w:themeColor="accent1" w:themeShade="80"/>
              </w:rPr>
              <w:t xml:space="preserve"> la </w:t>
            </w:r>
            <w:r>
              <w:rPr>
                <w:rFonts w:ascii="Montserrat" w:hAnsi="Montserrat"/>
                <w:color w:val="1F4E79" w:themeColor="accent1" w:themeShade="80"/>
              </w:rPr>
              <w:t>M</w:t>
            </w:r>
            <w:r w:rsidRPr="00D916E0">
              <w:rPr>
                <w:rFonts w:ascii="Montserrat" w:hAnsi="Montserrat"/>
                <w:color w:val="1F4E79" w:themeColor="accent1" w:themeShade="80"/>
              </w:rPr>
              <w:t xml:space="preserve">esa </w:t>
            </w:r>
            <w:r>
              <w:rPr>
                <w:rFonts w:ascii="Montserrat" w:hAnsi="Montserrat"/>
                <w:color w:val="1F4E79" w:themeColor="accent1" w:themeShade="80"/>
              </w:rPr>
              <w:t>T</w:t>
            </w:r>
            <w:r w:rsidRPr="00D916E0">
              <w:rPr>
                <w:rFonts w:ascii="Montserrat" w:hAnsi="Montserrat"/>
                <w:color w:val="1F4E79" w:themeColor="accent1" w:themeShade="80"/>
              </w:rPr>
              <w:t>écnica con Municipalidad, COPRESAM, FODES, INFOM, MINDEF para dar solución a la problemática ambiental.</w:t>
            </w:r>
          </w:p>
          <w:p w:rsidR="00801680" w:rsidRDefault="00801680" w:rsidP="00456E14">
            <w:pPr>
              <w:pStyle w:val="Prrafodelista"/>
              <w:numPr>
                <w:ilvl w:val="0"/>
                <w:numId w:val="15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D916E0">
              <w:rPr>
                <w:rFonts w:ascii="Montserrat" w:hAnsi="Montserrat"/>
                <w:color w:val="1F4E79" w:themeColor="accent1" w:themeShade="80"/>
              </w:rPr>
              <w:t xml:space="preserve">Coordinación con </w:t>
            </w:r>
            <w:r>
              <w:rPr>
                <w:rFonts w:ascii="Montserrat" w:hAnsi="Montserrat"/>
                <w:color w:val="1F4E79" w:themeColor="accent1" w:themeShade="80"/>
              </w:rPr>
              <w:t>la Mesa D</w:t>
            </w:r>
            <w:r w:rsidRPr="00D916E0">
              <w:rPr>
                <w:rFonts w:ascii="Montserrat" w:hAnsi="Montserrat"/>
                <w:color w:val="1F4E79" w:themeColor="accent1" w:themeShade="80"/>
              </w:rPr>
              <w:t xml:space="preserve">epartamental para la </w:t>
            </w:r>
            <w:r>
              <w:rPr>
                <w:rFonts w:ascii="Montserrat" w:hAnsi="Montserrat"/>
                <w:color w:val="1F4E79" w:themeColor="accent1" w:themeShade="80"/>
              </w:rPr>
              <w:t>Prevención y Reducción de la T</w:t>
            </w:r>
            <w:r w:rsidRPr="00D916E0">
              <w:rPr>
                <w:rFonts w:ascii="Montserrat" w:hAnsi="Montserrat"/>
                <w:color w:val="1F4E79" w:themeColor="accent1" w:themeShade="80"/>
              </w:rPr>
              <w:t xml:space="preserve">ala </w:t>
            </w:r>
            <w:r>
              <w:rPr>
                <w:rFonts w:ascii="Montserrat" w:hAnsi="Montserrat"/>
                <w:color w:val="1F4E79" w:themeColor="accent1" w:themeShade="80"/>
              </w:rPr>
              <w:t>I</w:t>
            </w:r>
            <w:r w:rsidRPr="00D916E0">
              <w:rPr>
                <w:rFonts w:ascii="Montserrat" w:hAnsi="Montserrat"/>
                <w:color w:val="1F4E79" w:themeColor="accent1" w:themeShade="80"/>
              </w:rPr>
              <w:t xml:space="preserve">legal, para incidir en los diferentes actores para la implementación de los procesos de aprovechamiento sostenible de los recursos naturales.  </w:t>
            </w:r>
          </w:p>
          <w:p w:rsidR="00801680" w:rsidRDefault="00B46F04" w:rsidP="00456E14">
            <w:pPr>
              <w:pStyle w:val="Prrafodelista"/>
              <w:numPr>
                <w:ilvl w:val="0"/>
                <w:numId w:val="15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 xml:space="preserve">Capacitación sobre </w:t>
            </w:r>
            <w:r w:rsidR="00D34CD5">
              <w:rPr>
                <w:rFonts w:ascii="Montserrat" w:hAnsi="Montserrat"/>
                <w:color w:val="1F4E79" w:themeColor="accent1" w:themeShade="80"/>
              </w:rPr>
              <w:t>Legislaci</w:t>
            </w:r>
            <w:r>
              <w:rPr>
                <w:rFonts w:ascii="Montserrat" w:hAnsi="Montserrat"/>
                <w:color w:val="1F4E79" w:themeColor="accent1" w:themeShade="80"/>
              </w:rPr>
              <w:t>ón</w:t>
            </w:r>
            <w:r w:rsidR="00D34CD5">
              <w:rPr>
                <w:rFonts w:ascii="Montserrat" w:hAnsi="Montserrat"/>
                <w:color w:val="1F4E79" w:themeColor="accent1" w:themeShade="80"/>
              </w:rPr>
              <w:t xml:space="preserve"> Ambiental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 </w:t>
            </w:r>
            <w:r w:rsidR="00801680">
              <w:rPr>
                <w:rFonts w:ascii="Montserrat" w:hAnsi="Montserrat"/>
                <w:color w:val="1F4E79" w:themeColor="accent1" w:themeShade="80"/>
              </w:rPr>
              <w:t xml:space="preserve">y </w:t>
            </w:r>
            <w:r w:rsidR="00D34CD5">
              <w:rPr>
                <w:rFonts w:ascii="Montserrat" w:hAnsi="Montserrat"/>
                <w:color w:val="1F4E79" w:themeColor="accent1" w:themeShade="80"/>
              </w:rPr>
              <w:t>Soci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t>a</w:t>
            </w:r>
            <w:r w:rsidR="00D34CD5">
              <w:rPr>
                <w:rFonts w:ascii="Montserrat" w:hAnsi="Montserrat"/>
                <w:color w:val="1F4E79" w:themeColor="accent1" w:themeShade="80"/>
              </w:rPr>
              <w:t>liza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t xml:space="preserve">ción </w:t>
            </w:r>
            <w:r w:rsidR="00D34CD5">
              <w:rPr>
                <w:rFonts w:ascii="Montserrat" w:hAnsi="Montserrat"/>
                <w:color w:val="1F4E79" w:themeColor="accent1" w:themeShade="80"/>
              </w:rPr>
              <w:t xml:space="preserve">del Acuerdo Gubernativo </w:t>
            </w:r>
            <w:r w:rsidR="00C854ED">
              <w:rPr>
                <w:rFonts w:ascii="Montserrat" w:hAnsi="Montserrat"/>
                <w:color w:val="1F4E79" w:themeColor="accent1" w:themeShade="80"/>
              </w:rPr>
              <w:t xml:space="preserve">No. </w:t>
            </w:r>
            <w:r w:rsidR="00D34CD5">
              <w:rPr>
                <w:rFonts w:ascii="Montserrat" w:hAnsi="Montserrat"/>
                <w:color w:val="1F4E79" w:themeColor="accent1" w:themeShade="80"/>
              </w:rPr>
              <w:t>236-2006 a 12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t xml:space="preserve"> integrantes de la Unidad de Gestión Ambiental Municipal</w:t>
            </w:r>
            <w:r w:rsidR="00801680">
              <w:rPr>
                <w:rFonts w:ascii="Montserrat" w:hAnsi="Montserrat"/>
                <w:color w:val="1F4E79" w:themeColor="accent1" w:themeShade="80"/>
              </w:rPr>
              <w:t xml:space="preserve"> -UGAM-</w:t>
            </w:r>
            <w:r w:rsidR="00D34CD5">
              <w:rPr>
                <w:rFonts w:ascii="Montserrat" w:hAnsi="Montserrat"/>
                <w:color w:val="1F4E79" w:themeColor="accent1" w:themeShade="80"/>
              </w:rPr>
              <w:t xml:space="preserve">, oficinas técnicas </w:t>
            </w:r>
            <w:r w:rsidR="00801680" w:rsidRPr="008B55DB">
              <w:rPr>
                <w:rFonts w:ascii="Montserrat" w:hAnsi="Montserrat"/>
                <w:color w:val="1F4E79" w:themeColor="accent1" w:themeShade="80"/>
              </w:rPr>
              <w:t xml:space="preserve">y representantes institucionales vinculantes. </w:t>
            </w:r>
          </w:p>
          <w:p w:rsidR="00801680" w:rsidRPr="009C3905" w:rsidRDefault="00801680" w:rsidP="00DC1473">
            <w:pPr>
              <w:pStyle w:val="Prrafodelista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1B352E" w:rsidRPr="008D56AA" w:rsidTr="00816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1B352E" w:rsidRPr="001B352E" w:rsidRDefault="00C854ED" w:rsidP="00456E14">
            <w:pPr>
              <w:pStyle w:val="Prrafodelista"/>
              <w:numPr>
                <w:ilvl w:val="0"/>
                <w:numId w:val="13"/>
              </w:numPr>
              <w:ind w:left="313" w:hanging="313"/>
              <w:jc w:val="both"/>
              <w:rPr>
                <w:rFonts w:ascii="Montserrat" w:hAnsi="Montserrat"/>
                <w:b w:val="0"/>
                <w:color w:val="1F4E79" w:themeColor="accent1" w:themeShade="80"/>
              </w:rPr>
            </w:pPr>
            <w:r>
              <w:rPr>
                <w:rFonts w:ascii="Montserrat" w:hAnsi="Montserrat"/>
                <w:b w:val="0"/>
                <w:color w:val="1F4E79" w:themeColor="accent1" w:themeShade="80"/>
              </w:rPr>
              <w:t>Apoyo en gestiones institucionales.</w:t>
            </w:r>
          </w:p>
        </w:tc>
        <w:tc>
          <w:tcPr>
            <w:tcW w:w="4821" w:type="dxa"/>
          </w:tcPr>
          <w:p w:rsidR="001B352E" w:rsidRPr="001B352E" w:rsidRDefault="001B352E" w:rsidP="001B352E">
            <w:pPr>
              <w:pStyle w:val="Prrafodelista"/>
              <w:numPr>
                <w:ilvl w:val="0"/>
                <w:numId w:val="15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1B352E">
              <w:rPr>
                <w:rFonts w:ascii="Montserrat" w:hAnsi="Montserrat"/>
                <w:color w:val="1F4E79" w:themeColor="accent1" w:themeShade="80"/>
              </w:rPr>
              <w:t>Gestión ante el Instituto Nacional de Electrificación -INDE-, la cantidad de 3,000 plantas con fines energéticos.</w:t>
            </w:r>
          </w:p>
          <w:p w:rsidR="001B352E" w:rsidRDefault="001B352E" w:rsidP="001B352E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</w:tbl>
    <w:p w:rsidR="00801680" w:rsidRDefault="00801680" w:rsidP="00801680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</w:p>
    <w:p w:rsidR="00801680" w:rsidRDefault="00801680" w:rsidP="00801680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</w:p>
    <w:p w:rsidR="00003663" w:rsidRDefault="00003663" w:rsidP="008168D6">
      <w:pPr>
        <w:pStyle w:val="Prrafodelista"/>
        <w:numPr>
          <w:ilvl w:val="0"/>
          <w:numId w:val="1"/>
        </w:numPr>
        <w:ind w:left="567" w:hanging="425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003663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lastRenderedPageBreak/>
        <w:t>Ministerio de Comunicaciones</w:t>
      </w:r>
      <w:r w:rsidR="000E6ACC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,</w:t>
      </w:r>
      <w:r w:rsidRPr="00003663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 xml:space="preserve"> Infraestructura y Vivienda:</w:t>
      </w:r>
    </w:p>
    <w:p w:rsidR="00060051" w:rsidRPr="001A0F8A" w:rsidRDefault="00060051" w:rsidP="008168D6">
      <w:pPr>
        <w:pStyle w:val="Prrafodelista"/>
        <w:ind w:left="567" w:hanging="425"/>
        <w:jc w:val="both"/>
        <w:rPr>
          <w:rFonts w:ascii="Montserrat" w:hAnsi="Montserrat" w:cs="Raavi"/>
          <w:color w:val="1F3864" w:themeColor="accent5" w:themeShade="80"/>
          <w:sz w:val="16"/>
          <w:szCs w:val="16"/>
        </w:rPr>
      </w:pPr>
    </w:p>
    <w:p w:rsidR="00003663" w:rsidRDefault="008168D6" w:rsidP="008168D6">
      <w:pPr>
        <w:pStyle w:val="Prrafodelista"/>
        <w:ind w:left="567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>E</w:t>
      </w:r>
      <w:r w:rsidR="00CC799C">
        <w:rPr>
          <w:rFonts w:ascii="Montserrat" w:hAnsi="Montserrat" w:cs="Raavi"/>
          <w:color w:val="1F3864" w:themeColor="accent5" w:themeShade="80"/>
          <w:sz w:val="24"/>
          <w:szCs w:val="24"/>
        </w:rPr>
        <w:t>l objetivo del P</w:t>
      </w:r>
      <w:r w:rsidR="00003663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 w:rsidR="00CC799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</w:t>
      </w:r>
      <w:r w:rsidR="00060051">
        <w:rPr>
          <w:rFonts w:ascii="Montserrat" w:hAnsi="Montserrat" w:cs="Raavi"/>
          <w:color w:val="1F3864" w:themeColor="accent5" w:themeShade="80"/>
          <w:sz w:val="24"/>
          <w:szCs w:val="24"/>
        </w:rPr>
        <w:t>rabajo</w:t>
      </w:r>
      <w:r w:rsidR="00DF0EF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2023</w:t>
      </w:r>
      <w:r w:rsidR="00003663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>, es el mejoramiento de la infraestructura vial de los caminos rurales en el municipio</w:t>
      </w:r>
      <w:r w:rsidR="001A0F8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, remozamiento de la infraestructura educativa y </w:t>
      </w:r>
      <w:r w:rsidR="000E6ACC">
        <w:rPr>
          <w:rFonts w:ascii="Montserrat" w:hAnsi="Montserrat" w:cs="Raavi"/>
          <w:color w:val="1F3864" w:themeColor="accent5" w:themeShade="80"/>
          <w:sz w:val="24"/>
          <w:szCs w:val="24"/>
        </w:rPr>
        <w:t>sector salud, asicomo de la Franja Transversal del Norte -</w:t>
      </w:r>
      <w:r w:rsidR="001A0F8A">
        <w:rPr>
          <w:rFonts w:ascii="Montserrat" w:hAnsi="Montserrat" w:cs="Raavi"/>
          <w:color w:val="1F3864" w:themeColor="accent5" w:themeShade="80"/>
          <w:sz w:val="24"/>
          <w:szCs w:val="24"/>
        </w:rPr>
        <w:t>FTN</w:t>
      </w:r>
      <w:r w:rsidR="000E6ACC">
        <w:rPr>
          <w:rFonts w:ascii="Montserrat" w:hAnsi="Montserrat" w:cs="Raavi"/>
          <w:color w:val="1F3864" w:themeColor="accent5" w:themeShade="80"/>
          <w:sz w:val="24"/>
          <w:szCs w:val="24"/>
        </w:rPr>
        <w:t>-</w:t>
      </w:r>
      <w:r w:rsidR="00003663" w:rsidRPr="00003663">
        <w:rPr>
          <w:rFonts w:ascii="Montserrat" w:hAnsi="Montserrat" w:cs="Raavi"/>
          <w:color w:val="1F3864" w:themeColor="accent5" w:themeShade="80"/>
          <w:sz w:val="24"/>
          <w:szCs w:val="24"/>
        </w:rPr>
        <w:t>.  A continuación, se presentan los princi</w:t>
      </w:r>
      <w:r w:rsidR="000E6ACC">
        <w:rPr>
          <w:rFonts w:ascii="Montserrat" w:hAnsi="Montserrat" w:cs="Raavi"/>
          <w:color w:val="1F3864" w:themeColor="accent5" w:themeShade="80"/>
          <w:sz w:val="24"/>
          <w:szCs w:val="24"/>
        </w:rPr>
        <w:t>pales avances:</w:t>
      </w:r>
    </w:p>
    <w:p w:rsidR="00C210C2" w:rsidRPr="008168D6" w:rsidRDefault="00C210C2" w:rsidP="00060051">
      <w:pPr>
        <w:pStyle w:val="Prrafodelista"/>
        <w:jc w:val="both"/>
        <w:rPr>
          <w:rFonts w:ascii="Montserrat" w:hAnsi="Montserrat" w:cs="Raavi"/>
          <w:color w:val="1F3864" w:themeColor="accent5" w:themeShade="80"/>
          <w:sz w:val="16"/>
          <w:szCs w:val="16"/>
        </w:rPr>
      </w:pPr>
    </w:p>
    <w:tbl>
      <w:tblPr>
        <w:tblStyle w:val="Tabladecuadrcula4-nfasis1"/>
        <w:tblW w:w="9356" w:type="dxa"/>
        <w:tblInd w:w="137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003663" w:rsidRPr="00003663" w:rsidTr="00816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vAlign w:val="center"/>
          </w:tcPr>
          <w:p w:rsidR="00003663" w:rsidRPr="00003663" w:rsidRDefault="00003663" w:rsidP="00426746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003663">
              <w:rPr>
                <w:rFonts w:ascii="Montserrat" w:hAnsi="Montserrat"/>
                <w:color w:val="F2F2F2" w:themeColor="background1" w:themeShade="F2"/>
                <w:sz w:val="24"/>
                <w:szCs w:val="24"/>
              </w:rPr>
              <w:t>AVANCES CIV</w:t>
            </w:r>
          </w:p>
        </w:tc>
      </w:tr>
      <w:tr w:rsidR="00003663" w:rsidRPr="00003663" w:rsidTr="0081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03663" w:rsidRPr="00003663" w:rsidRDefault="00EC5791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ACTIVIDADES</w:t>
            </w:r>
          </w:p>
        </w:tc>
        <w:tc>
          <w:tcPr>
            <w:tcW w:w="5103" w:type="dxa"/>
          </w:tcPr>
          <w:p w:rsidR="00003663" w:rsidRPr="00003663" w:rsidRDefault="00003663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003663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003663" w:rsidRPr="00003663" w:rsidTr="00816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03663" w:rsidRPr="000E6ACC" w:rsidRDefault="000E6ACC" w:rsidP="00456E14">
            <w:pPr>
              <w:pStyle w:val="Prrafodelista"/>
              <w:numPr>
                <w:ilvl w:val="0"/>
                <w:numId w:val="8"/>
              </w:numPr>
              <w:ind w:left="313" w:hanging="313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0E6ACC">
              <w:rPr>
                <w:rFonts w:ascii="Montserrat" w:hAnsi="Montserrat"/>
                <w:b w:val="0"/>
                <w:color w:val="1F4E79" w:themeColor="accent1" w:themeShade="80"/>
              </w:rPr>
              <w:t>El tramo carretero de San Mateo Ixtatán a Santa Cruz Bar</w:t>
            </w:r>
            <w:r>
              <w:rPr>
                <w:rFonts w:ascii="Montserrat" w:hAnsi="Montserrat"/>
                <w:b w:val="0"/>
                <w:color w:val="1F4E79" w:themeColor="accent1" w:themeShade="80"/>
              </w:rPr>
              <w:t>illas, está siendo ejecutado a través d</w:t>
            </w:r>
            <w:r w:rsidRPr="000E6ACC">
              <w:rPr>
                <w:rFonts w:ascii="Montserrat" w:hAnsi="Montserrat"/>
                <w:b w:val="0"/>
                <w:color w:val="1F4E79" w:themeColor="accent1" w:themeShade="80"/>
              </w:rPr>
              <w:t>el Fondo Social de Solidaridad</w:t>
            </w:r>
            <w:r>
              <w:rPr>
                <w:rFonts w:ascii="Montserrat" w:hAnsi="Montserrat"/>
                <w:b w:val="0"/>
                <w:color w:val="1F4E79" w:themeColor="accent1" w:themeShade="80"/>
              </w:rPr>
              <w:t xml:space="preserve"> -FSS-</w:t>
            </w:r>
            <w:r w:rsidR="00A8346D">
              <w:rPr>
                <w:rFonts w:ascii="Montserrat" w:hAnsi="Montserrat"/>
                <w:b w:val="0"/>
                <w:color w:val="1F4E79" w:themeColor="accent1" w:themeShade="80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003663" w:rsidRDefault="000E6ACC" w:rsidP="00456E14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90</w:t>
            </w:r>
            <w:r w:rsidR="00003663" w:rsidRPr="001A0F8A">
              <w:rPr>
                <w:rFonts w:ascii="Montserrat" w:hAnsi="Montserrat"/>
                <w:color w:val="1F4E79" w:themeColor="accent1" w:themeShade="80"/>
              </w:rPr>
              <w:t>% de avance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 físico</w:t>
            </w:r>
            <w:r w:rsidR="00003663" w:rsidRPr="001A0F8A">
              <w:rPr>
                <w:rFonts w:ascii="Montserrat" w:hAnsi="Montserrat"/>
                <w:color w:val="1F4E79" w:themeColor="accent1" w:themeShade="80"/>
              </w:rPr>
              <w:t xml:space="preserve">. </w:t>
            </w:r>
          </w:p>
          <w:p w:rsidR="00F23987" w:rsidRPr="001A0F8A" w:rsidRDefault="00F23987" w:rsidP="00F23987">
            <w:pPr>
              <w:pStyle w:val="Prrafodelista"/>
              <w:shd w:val="clear" w:color="auto" w:fill="FFFFFF" w:themeFill="background1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A8346D" w:rsidRPr="00A8346D" w:rsidTr="0081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70504" w:rsidRPr="00A8346D" w:rsidRDefault="00A8346D" w:rsidP="00456E14">
            <w:pPr>
              <w:pStyle w:val="Prrafodelista"/>
              <w:numPr>
                <w:ilvl w:val="0"/>
                <w:numId w:val="8"/>
              </w:numPr>
              <w:ind w:left="317" w:hanging="317"/>
              <w:rPr>
                <w:rFonts w:ascii="Montserrat" w:hAnsi="Montserrat"/>
                <w:b w:val="0"/>
                <w:color w:val="1F4E79" w:themeColor="accent1" w:themeShade="80"/>
              </w:rPr>
            </w:pPr>
            <w:r>
              <w:rPr>
                <w:rFonts w:ascii="Montserrat" w:hAnsi="Montserrat"/>
                <w:b w:val="0"/>
                <w:color w:val="1F4E79" w:themeColor="accent1" w:themeShade="80"/>
                <w:lang w:val="es-MX"/>
              </w:rPr>
              <w:t>Remozamiento d</w:t>
            </w:r>
            <w:r w:rsidRPr="00A8346D">
              <w:rPr>
                <w:rFonts w:ascii="Montserrat" w:hAnsi="Montserrat"/>
                <w:b w:val="0"/>
                <w:color w:val="1F4E79" w:themeColor="accent1" w:themeShade="80"/>
                <w:lang w:val="es-MX"/>
              </w:rPr>
              <w:t>e</w:t>
            </w:r>
            <w:r>
              <w:rPr>
                <w:rFonts w:ascii="Montserrat" w:hAnsi="Montserrat"/>
                <w:b w:val="0"/>
                <w:color w:val="1F4E79" w:themeColor="accent1" w:themeShade="80"/>
                <w:lang w:val="es-MX"/>
              </w:rPr>
              <w:t xml:space="preserve"> Infraestructura Educativa.</w:t>
            </w:r>
          </w:p>
          <w:p w:rsidR="00A8346D" w:rsidRPr="00A8346D" w:rsidRDefault="00A8346D" w:rsidP="00A8346D">
            <w:pPr>
              <w:pStyle w:val="Prrafodelista"/>
              <w:ind w:left="313"/>
              <w:rPr>
                <w:rFonts w:ascii="Montserrat" w:hAnsi="Montserrat"/>
                <w:b w:val="0"/>
                <w:color w:val="1F4E79" w:themeColor="accent1" w:themeShade="80"/>
              </w:rPr>
            </w:pPr>
          </w:p>
        </w:tc>
        <w:tc>
          <w:tcPr>
            <w:tcW w:w="5103" w:type="dxa"/>
          </w:tcPr>
          <w:p w:rsidR="00070504" w:rsidRPr="00A8346D" w:rsidRDefault="00B87CEB" w:rsidP="00C854ED">
            <w:pPr>
              <w:pStyle w:val="Prrafodelista"/>
              <w:numPr>
                <w:ilvl w:val="0"/>
                <w:numId w:val="30"/>
              </w:num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A8346D">
              <w:rPr>
                <w:rFonts w:ascii="Montserrat" w:hAnsi="Montserrat"/>
                <w:bCs/>
                <w:color w:val="1F4E79" w:themeColor="accent1" w:themeShade="80"/>
              </w:rPr>
              <w:t xml:space="preserve">1 </w:t>
            </w:r>
            <w:r w:rsidR="00C854ED">
              <w:rPr>
                <w:rFonts w:ascii="Montserrat" w:hAnsi="Montserrat"/>
                <w:bCs/>
                <w:color w:val="1F4E79" w:themeColor="accent1" w:themeShade="80"/>
              </w:rPr>
              <w:t xml:space="preserve">proyecto </w:t>
            </w:r>
            <w:r w:rsidRPr="00A8346D">
              <w:rPr>
                <w:rFonts w:ascii="Montserrat" w:hAnsi="Montserrat"/>
                <w:bCs/>
                <w:color w:val="1F4E79" w:themeColor="accent1" w:themeShade="80"/>
              </w:rPr>
              <w:t xml:space="preserve">en ejecución </w:t>
            </w:r>
            <w:r w:rsidR="00C854ED">
              <w:rPr>
                <w:rFonts w:ascii="Montserrat" w:hAnsi="Montserrat"/>
                <w:bCs/>
                <w:color w:val="1F4E79" w:themeColor="accent1" w:themeShade="80"/>
              </w:rPr>
              <w:t xml:space="preserve">de </w:t>
            </w:r>
            <w:r w:rsidRPr="00A8346D">
              <w:rPr>
                <w:rFonts w:ascii="Montserrat" w:hAnsi="Montserrat"/>
                <w:bCs/>
                <w:color w:val="1F4E79" w:themeColor="accent1" w:themeShade="80"/>
              </w:rPr>
              <w:t xml:space="preserve">remozamiento </w:t>
            </w:r>
            <w:r w:rsidR="00C854ED">
              <w:rPr>
                <w:rFonts w:ascii="Montserrat" w:hAnsi="Montserrat"/>
                <w:bCs/>
                <w:color w:val="1F4E79" w:themeColor="accent1" w:themeShade="80"/>
              </w:rPr>
              <w:t>para la Escuela Oficial Rural M</w:t>
            </w:r>
            <w:r w:rsidRPr="00A8346D">
              <w:rPr>
                <w:rFonts w:ascii="Montserrat" w:hAnsi="Montserrat"/>
                <w:bCs/>
                <w:color w:val="1F4E79" w:themeColor="accent1" w:themeShade="80"/>
              </w:rPr>
              <w:t>ixta Cantón Tinaja, aldea Bulej, avance físico 70%.</w:t>
            </w:r>
          </w:p>
          <w:p w:rsidR="00A8346D" w:rsidRPr="00A8346D" w:rsidRDefault="00A8346D" w:rsidP="00A8346D">
            <w:pPr>
              <w:pStyle w:val="Prrafodelista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003663" w:rsidRPr="00003663" w:rsidTr="00816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003663" w:rsidRPr="001A0F8A" w:rsidRDefault="00003663" w:rsidP="00456E14">
            <w:pPr>
              <w:pStyle w:val="Prrafodelista"/>
              <w:numPr>
                <w:ilvl w:val="0"/>
                <w:numId w:val="8"/>
              </w:numPr>
              <w:ind w:left="313" w:hanging="313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1A0F8A">
              <w:rPr>
                <w:rFonts w:ascii="Montserrat" w:hAnsi="Montserrat"/>
                <w:b w:val="0"/>
                <w:color w:val="1F4E79" w:themeColor="accent1" w:themeShade="80"/>
              </w:rPr>
              <w:t>Franja Transversal del Norte.</w:t>
            </w:r>
          </w:p>
        </w:tc>
        <w:tc>
          <w:tcPr>
            <w:tcW w:w="5103" w:type="dxa"/>
          </w:tcPr>
          <w:p w:rsidR="00003663" w:rsidRPr="00426F1C" w:rsidRDefault="00426F1C" w:rsidP="00456E14">
            <w:pPr>
              <w:pStyle w:val="Prrafodelista"/>
              <w:numPr>
                <w:ilvl w:val="0"/>
                <w:numId w:val="9"/>
              </w:numPr>
              <w:ind w:left="318" w:hanging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426F1C">
              <w:rPr>
                <w:rFonts w:ascii="Montserrat" w:hAnsi="Montserrat"/>
                <w:color w:val="1F4E79" w:themeColor="accent1" w:themeShade="80"/>
              </w:rPr>
              <w:t xml:space="preserve">Actualmente el expediente se encuentra el Departamento Jurídico de la Dirección General de Caminos -DGC-, para </w:t>
            </w:r>
            <w:r>
              <w:rPr>
                <w:rFonts w:ascii="Montserrat" w:hAnsi="Montserrat"/>
                <w:color w:val="1F4E79" w:themeColor="accent1" w:themeShade="80"/>
              </w:rPr>
              <w:t>proceder</w:t>
            </w:r>
            <w:r w:rsidR="00F23987" w:rsidRPr="00426F1C">
              <w:rPr>
                <w:rFonts w:ascii="Montserrat" w:hAnsi="Montserrat"/>
                <w:color w:val="1F4E79" w:themeColor="accent1" w:themeShade="80"/>
              </w:rPr>
              <w:t xml:space="preserve"> a la desobligación del respectivo tramo.</w:t>
            </w:r>
          </w:p>
          <w:p w:rsidR="00F23987" w:rsidRPr="001A0F8A" w:rsidRDefault="00F23987" w:rsidP="00F23987">
            <w:pPr>
              <w:pStyle w:val="Prrafodelista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</w:tbl>
    <w:p w:rsidR="00792C89" w:rsidRPr="008168D6" w:rsidRDefault="00792C89" w:rsidP="00792C89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C210C2" w:rsidRPr="008168D6" w:rsidRDefault="00C210C2" w:rsidP="00792C89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801680" w:rsidRPr="00801680" w:rsidRDefault="00801680" w:rsidP="008168D6">
      <w:pPr>
        <w:pStyle w:val="Prrafodelista"/>
        <w:numPr>
          <w:ilvl w:val="0"/>
          <w:numId w:val="1"/>
        </w:numPr>
        <w:ind w:left="567" w:hanging="425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801680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Ministerio de Economía:</w:t>
      </w:r>
    </w:p>
    <w:p w:rsidR="00801680" w:rsidRDefault="00801680" w:rsidP="008168D6">
      <w:pPr>
        <w:pStyle w:val="Prrafodelista"/>
        <w:ind w:left="567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>El objetivo del P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 w:rsidR="00DF0EF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2023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, es 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favorecer la reactivación económica a través de acciones de emprendimiento con grupos organizados de mujeres y jóvenes. Los resultados obtenidos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son los siguientes: </w:t>
      </w:r>
    </w:p>
    <w:tbl>
      <w:tblPr>
        <w:tblStyle w:val="Tabladecuadrcula4-nfasis1"/>
        <w:tblW w:w="9214" w:type="dxa"/>
        <w:tblInd w:w="279" w:type="dxa"/>
        <w:tblLook w:val="04A0" w:firstRow="1" w:lastRow="0" w:firstColumn="1" w:lastColumn="0" w:noHBand="0" w:noVBand="1"/>
      </w:tblPr>
      <w:tblGrid>
        <w:gridCol w:w="4012"/>
        <w:gridCol w:w="5202"/>
      </w:tblGrid>
      <w:tr w:rsidR="00801680" w:rsidRPr="008D56AA" w:rsidTr="00182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center"/>
          </w:tcPr>
          <w:p w:rsidR="00801680" w:rsidRPr="008D56AA" w:rsidRDefault="00801680" w:rsidP="001821B3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A</w:t>
            </w:r>
            <w:r w:rsidRPr="008D56AA">
              <w:rPr>
                <w:rFonts w:ascii="Montserrat" w:hAnsi="Montserrat"/>
                <w:sz w:val="24"/>
                <w:szCs w:val="24"/>
              </w:rPr>
              <w:t>VANCES MINECO</w:t>
            </w:r>
          </w:p>
        </w:tc>
      </w:tr>
      <w:tr w:rsidR="00801680" w:rsidRPr="008D56AA" w:rsidTr="00182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2" w:type="dxa"/>
          </w:tcPr>
          <w:p w:rsidR="00801680" w:rsidRPr="008D56AA" w:rsidRDefault="00801680" w:rsidP="001821B3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Pr="008D56AA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5202" w:type="dxa"/>
          </w:tcPr>
          <w:p w:rsidR="00801680" w:rsidRPr="008D56AA" w:rsidRDefault="00801680" w:rsidP="00182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8D56AA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801680" w:rsidRPr="008D56AA" w:rsidTr="00182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2" w:type="dxa"/>
          </w:tcPr>
          <w:p w:rsidR="00801680" w:rsidRPr="00127A05" w:rsidRDefault="00801680" w:rsidP="00456E14">
            <w:pPr>
              <w:pStyle w:val="Prrafodelista"/>
              <w:numPr>
                <w:ilvl w:val="0"/>
                <w:numId w:val="16"/>
              </w:numPr>
              <w:ind w:left="454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127A05">
              <w:rPr>
                <w:rFonts w:ascii="Montserrat" w:hAnsi="Montserrat"/>
                <w:b w:val="0"/>
                <w:color w:val="1F4E79" w:themeColor="accent1" w:themeShade="80"/>
              </w:rPr>
              <w:t>Reactivación económica mediante acciones de emprendimiento.</w:t>
            </w:r>
          </w:p>
        </w:tc>
        <w:tc>
          <w:tcPr>
            <w:tcW w:w="5202" w:type="dxa"/>
          </w:tcPr>
          <w:p w:rsidR="00631B7F" w:rsidRDefault="00631B7F" w:rsidP="00456E14">
            <w:pPr>
              <w:pStyle w:val="Prrafodelista"/>
              <w:numPr>
                <w:ilvl w:val="0"/>
                <w:numId w:val="15"/>
              </w:numPr>
              <w:ind w:left="31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Se llevó a cabo la II Feria Regional en San Mateo Ixtatán (se brindó un espacio comercial para 40 empre</w:t>
            </w:r>
            <w:r w:rsidR="000B3DC3">
              <w:rPr>
                <w:rFonts w:ascii="Montserrat" w:hAnsi="Montserrat"/>
                <w:color w:val="1F4E79" w:themeColor="accent1" w:themeShade="80"/>
              </w:rPr>
              <w:t>ndedores del municipio).</w:t>
            </w:r>
          </w:p>
          <w:p w:rsidR="00801680" w:rsidRPr="00CC44D6" w:rsidRDefault="000B3DC3" w:rsidP="00456E14">
            <w:pPr>
              <w:pStyle w:val="Prrafodelista"/>
              <w:numPr>
                <w:ilvl w:val="0"/>
                <w:numId w:val="15"/>
              </w:numPr>
              <w:ind w:left="31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lastRenderedPageBreak/>
              <w:t>Se actualizó el Diagnó</w:t>
            </w:r>
            <w:r w:rsidR="00801680" w:rsidRPr="00CC44D6">
              <w:rPr>
                <w:rFonts w:ascii="Montserrat" w:hAnsi="Montserrat"/>
                <w:color w:val="1F4E79" w:themeColor="accent1" w:themeShade="80"/>
              </w:rPr>
              <w:t>stico Potencial Artesanal, donde actualmente están trabajando en la elaboración de productos con cuellos de</w:t>
            </w:r>
            <w:r w:rsidR="00134B35">
              <w:rPr>
                <w:rFonts w:ascii="Montserrat" w:hAnsi="Montserrat"/>
                <w:color w:val="1F4E79" w:themeColor="accent1" w:themeShade="80"/>
              </w:rPr>
              <w:t xml:space="preserve"> güipil y productos comestibles </w:t>
            </w:r>
            <w:r w:rsidR="00801680" w:rsidRPr="00CC44D6">
              <w:rPr>
                <w:rFonts w:ascii="Montserrat" w:hAnsi="Montserrat"/>
                <w:color w:val="1F4E79" w:themeColor="accent1" w:themeShade="80"/>
              </w:rPr>
              <w:t xml:space="preserve">(25 beneficiarios)  </w:t>
            </w:r>
          </w:p>
          <w:p w:rsidR="00801680" w:rsidRPr="00CC44D6" w:rsidRDefault="00801680" w:rsidP="00456E14">
            <w:pPr>
              <w:pStyle w:val="Prrafodelista"/>
              <w:numPr>
                <w:ilvl w:val="0"/>
                <w:numId w:val="15"/>
              </w:numPr>
              <w:ind w:left="31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CC44D6">
              <w:rPr>
                <w:rFonts w:ascii="Montserrat" w:hAnsi="Montserrat"/>
                <w:color w:val="1F4E79" w:themeColor="accent1" w:themeShade="80"/>
              </w:rPr>
              <w:t xml:space="preserve">Capacitación en la elaboración de canastas </w:t>
            </w:r>
            <w:r w:rsidR="000B3DC3">
              <w:rPr>
                <w:rFonts w:ascii="Montserrat" w:hAnsi="Montserrat"/>
                <w:color w:val="1F4E79" w:themeColor="accent1" w:themeShade="80"/>
              </w:rPr>
              <w:t>plásticas fase II (25 beneficiaria</w:t>
            </w:r>
            <w:r w:rsidRPr="00CC44D6">
              <w:rPr>
                <w:rFonts w:ascii="Montserrat" w:hAnsi="Montserrat"/>
                <w:color w:val="1F4E79" w:themeColor="accent1" w:themeShade="80"/>
              </w:rPr>
              <w:t>s)</w:t>
            </w:r>
            <w:r w:rsidR="000B3DC3">
              <w:rPr>
                <w:rFonts w:ascii="Montserrat" w:hAnsi="Montserrat"/>
                <w:color w:val="1F4E79" w:themeColor="accent1" w:themeShade="80"/>
              </w:rPr>
              <w:t xml:space="preserve"> y se les hizo entrega de 35 libras de material cinta plástica y 35 libras de material hilo.</w:t>
            </w:r>
          </w:p>
          <w:p w:rsidR="000B3DC3" w:rsidRPr="000B3DC3" w:rsidRDefault="000B3DC3" w:rsidP="00456E14">
            <w:pPr>
              <w:pStyle w:val="Prrafodelista"/>
              <w:numPr>
                <w:ilvl w:val="0"/>
                <w:numId w:val="15"/>
              </w:numPr>
              <w:ind w:left="31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0B3DC3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Se realizó el Taller de Liderazgo y Género con </w:t>
            </w:r>
            <w:r w:rsidR="00134B35">
              <w:rPr>
                <w:rFonts w:ascii="Montserrat" w:hAnsi="Montserrat"/>
                <w:color w:val="1F4E79" w:themeColor="accent1" w:themeShade="80"/>
                <w:lang w:val="es-MX"/>
              </w:rPr>
              <w:t>el objetivo</w:t>
            </w:r>
            <w:r w:rsidRPr="000B3DC3">
              <w:rPr>
                <w:rFonts w:ascii="Montserrat" w:hAnsi="Montserrat"/>
                <w:color w:val="1F4E79" w:themeColor="accent1" w:themeShade="80"/>
                <w:lang w:val="es-MX"/>
              </w:rPr>
              <w:t xml:space="preserve"> de sensibilizar a los  20 participantes sobre los factores que inciden en el ejercicio del liderazgo social, facilitando la reflexión, construcción y análisis de los conceptos a partir de dinámicas grupales con enfoque al Desarrollo Económico Local. </w:t>
            </w:r>
          </w:p>
          <w:p w:rsidR="00801680" w:rsidRPr="0059241F" w:rsidRDefault="00801680" w:rsidP="000B3DC3">
            <w:pPr>
              <w:pStyle w:val="Prrafodelista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</w:tbl>
    <w:p w:rsidR="00801680" w:rsidRDefault="00801680" w:rsidP="00801680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8168D6" w:rsidRPr="008168D6" w:rsidRDefault="008168D6" w:rsidP="00801680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326259" w:rsidRDefault="00326259" w:rsidP="008168D6">
      <w:pPr>
        <w:pStyle w:val="Prrafodelista"/>
        <w:numPr>
          <w:ilvl w:val="0"/>
          <w:numId w:val="1"/>
        </w:numPr>
        <w:ind w:left="709" w:hanging="425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326259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Ministerio de Gobernación:</w:t>
      </w:r>
    </w:p>
    <w:p w:rsidR="00326259" w:rsidRPr="001A0F8A" w:rsidRDefault="00326259" w:rsidP="008168D6">
      <w:pPr>
        <w:pStyle w:val="Prrafodelista"/>
        <w:ind w:left="709" w:hanging="425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326259" w:rsidRDefault="00326259" w:rsidP="008168D6">
      <w:pPr>
        <w:pStyle w:val="Prrafodelista"/>
        <w:ind w:left="709" w:hanging="1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 w:rsidRPr="00326259">
        <w:rPr>
          <w:rFonts w:ascii="Montserrat" w:hAnsi="Montserrat" w:cs="Raavi"/>
          <w:color w:val="1F3864" w:themeColor="accent5" w:themeShade="80"/>
          <w:sz w:val="24"/>
          <w:szCs w:val="24"/>
        </w:rPr>
        <w:t>El objetivo general del Plan</w:t>
      </w:r>
      <w:r w:rsidR="00DF0EF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2023</w:t>
      </w:r>
      <w:r w:rsidR="00CC799C">
        <w:rPr>
          <w:rFonts w:ascii="Montserrat" w:hAnsi="Montserrat" w:cs="Raavi"/>
          <w:color w:val="1F3864" w:themeColor="accent5" w:themeShade="80"/>
          <w:sz w:val="24"/>
          <w:szCs w:val="24"/>
        </w:rPr>
        <w:t>,</w:t>
      </w:r>
      <w:r w:rsidRPr="00326259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es asegurar la recuper</w:t>
      </w:r>
      <w:r w:rsidR="00CC799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ación de la gobernabilidad y </w:t>
      </w:r>
      <w:r w:rsidRPr="00326259">
        <w:rPr>
          <w:rFonts w:ascii="Montserrat" w:hAnsi="Montserrat" w:cs="Raavi"/>
          <w:color w:val="1F3864" w:themeColor="accent5" w:themeShade="80"/>
          <w:sz w:val="24"/>
          <w:szCs w:val="24"/>
        </w:rPr>
        <w:t>Estado de Derecho en el territorio del municipio de San Mateo Ixtatán. Los avances en este contexto, son los siguientes:</w:t>
      </w:r>
    </w:p>
    <w:p w:rsidR="00C210C2" w:rsidRPr="008168D6" w:rsidRDefault="00C210C2" w:rsidP="001A0F8A">
      <w:pPr>
        <w:pStyle w:val="Prrafodelista"/>
        <w:jc w:val="both"/>
        <w:rPr>
          <w:rFonts w:ascii="Montserrat" w:hAnsi="Montserrat" w:cs="Raavi"/>
          <w:color w:val="1F3864" w:themeColor="accent5" w:themeShade="80"/>
          <w:sz w:val="16"/>
          <w:szCs w:val="16"/>
        </w:rPr>
      </w:pPr>
    </w:p>
    <w:tbl>
      <w:tblPr>
        <w:tblStyle w:val="Tabladecuadrcula4-nfasis1"/>
        <w:tblW w:w="9214" w:type="dxa"/>
        <w:tblInd w:w="279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326259" w:rsidRPr="00326259" w:rsidTr="00816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center"/>
          </w:tcPr>
          <w:p w:rsidR="00326259" w:rsidRPr="00326259" w:rsidRDefault="00326259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 w:rsidRPr="00326259">
              <w:rPr>
                <w:rFonts w:ascii="Montserrat" w:hAnsi="Montserrat"/>
                <w:sz w:val="24"/>
                <w:szCs w:val="24"/>
              </w:rPr>
              <w:t>AVANCES GOBERNACIÓN</w:t>
            </w:r>
          </w:p>
        </w:tc>
      </w:tr>
      <w:tr w:rsidR="00326259" w:rsidRPr="00326259" w:rsidTr="0081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326259" w:rsidRPr="00326259" w:rsidRDefault="00EC5791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="00326259" w:rsidRPr="00326259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5812" w:type="dxa"/>
          </w:tcPr>
          <w:p w:rsidR="00326259" w:rsidRPr="00326259" w:rsidRDefault="00326259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326259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EC5791" w:rsidRPr="00326259" w:rsidTr="00816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C5791" w:rsidRDefault="00EC5791" w:rsidP="00456E14">
            <w:pPr>
              <w:pStyle w:val="Prrafodelista"/>
              <w:numPr>
                <w:ilvl w:val="0"/>
                <w:numId w:val="10"/>
              </w:numPr>
              <w:ind w:left="313" w:hanging="284"/>
              <w:rPr>
                <w:rFonts w:ascii="Montserrat" w:eastAsia="Calibri" w:hAnsi="Montserrat" w:cs="Calibri"/>
                <w:b w:val="0"/>
                <w:color w:val="1F4E79" w:themeColor="accent1" w:themeShade="80"/>
                <w:lang w:val="es-ES"/>
              </w:rPr>
            </w:pPr>
            <w:r w:rsidRPr="00EC5791">
              <w:rPr>
                <w:rFonts w:ascii="Montserrat" w:eastAsia="Calibri" w:hAnsi="Montserrat" w:cs="Calibri"/>
                <w:b w:val="0"/>
                <w:color w:val="1F4E79" w:themeColor="accent1" w:themeShade="80"/>
                <w:lang w:val="es-ES"/>
              </w:rPr>
              <w:t>Fortalecimiento de la infraestructura policial.</w:t>
            </w:r>
          </w:p>
          <w:p w:rsidR="00EC5791" w:rsidRPr="00EC5791" w:rsidRDefault="00EC5791" w:rsidP="00EC5791">
            <w:pPr>
              <w:pStyle w:val="Prrafodelista"/>
              <w:ind w:left="313"/>
              <w:rPr>
                <w:rFonts w:ascii="Montserrat" w:eastAsia="Calibri" w:hAnsi="Montserrat" w:cs="Calibri"/>
                <w:b w:val="0"/>
                <w:color w:val="1F4E79" w:themeColor="accent1" w:themeShade="80"/>
                <w:lang w:val="es-ES"/>
              </w:rPr>
            </w:pPr>
          </w:p>
        </w:tc>
        <w:tc>
          <w:tcPr>
            <w:tcW w:w="5812" w:type="dxa"/>
          </w:tcPr>
          <w:p w:rsidR="00EC5791" w:rsidRPr="00E34099" w:rsidRDefault="00540D42" w:rsidP="00456E14">
            <w:pPr>
              <w:pStyle w:val="Prrafodelista"/>
              <w:numPr>
                <w:ilvl w:val="0"/>
                <w:numId w:val="11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</w:rPr>
            </w:pPr>
            <w:r>
              <w:rPr>
                <w:rFonts w:ascii="Montserrat" w:hAnsi="Montserrat" w:cs="Arial"/>
                <w:color w:val="1F4E79" w:themeColor="accent1" w:themeShade="80"/>
                <w:lang w:val="es-ES"/>
              </w:rPr>
              <w:t>La Municipalidad de San Mateo Ixtatán, donó</w:t>
            </w:r>
            <w:r w:rsidR="00EC5791">
              <w:rPr>
                <w:rFonts w:ascii="Montserrat" w:hAnsi="Montserrat" w:cs="Arial"/>
                <w:color w:val="1F4E79" w:themeColor="accent1" w:themeShade="80"/>
                <w:lang w:val="es-ES"/>
              </w:rPr>
              <w:t xml:space="preserve"> un terreno de 1,200.00 mts. cuadrados, en el cual</w:t>
            </w:r>
            <w:r w:rsidR="00E34099">
              <w:rPr>
                <w:rFonts w:ascii="Montserrat" w:hAnsi="Montserrat" w:cs="Arial"/>
                <w:color w:val="1F4E79" w:themeColor="accent1" w:themeShade="80"/>
                <w:lang w:val="es-ES"/>
              </w:rPr>
              <w:t xml:space="preserve"> se </w:t>
            </w:r>
            <w:r w:rsidR="00134B35">
              <w:rPr>
                <w:rFonts w:ascii="Montserrat" w:hAnsi="Montserrat" w:cs="Arial"/>
                <w:color w:val="1F4E79" w:themeColor="accent1" w:themeShade="80"/>
                <w:lang w:val="es-ES"/>
              </w:rPr>
              <w:t>realiza</w:t>
            </w:r>
            <w:r w:rsidR="00EC5791" w:rsidRPr="00E34099">
              <w:rPr>
                <w:rFonts w:ascii="Montserrat" w:hAnsi="Montserrat" w:cs="Arial"/>
                <w:color w:val="1F4E79" w:themeColor="accent1" w:themeShade="80"/>
                <w:lang w:val="es-ES"/>
              </w:rPr>
              <w:t xml:space="preserve"> </w:t>
            </w:r>
            <w:r w:rsidR="00754D19" w:rsidRPr="00E34099">
              <w:rPr>
                <w:rFonts w:ascii="Montserrat" w:hAnsi="Montserrat" w:cs="Arial"/>
                <w:bCs/>
                <w:color w:val="1F4E79" w:themeColor="accent1" w:themeShade="80"/>
                <w:lang w:val="es-ES"/>
              </w:rPr>
              <w:t>la construcci</w:t>
            </w:r>
            <w:r w:rsidR="00E34099">
              <w:rPr>
                <w:rFonts w:ascii="Montserrat" w:hAnsi="Montserrat" w:cs="Arial"/>
                <w:bCs/>
                <w:color w:val="1F4E79" w:themeColor="accent1" w:themeShade="80"/>
                <w:lang w:val="es-ES"/>
              </w:rPr>
              <w:t>ón de un edificio donde funcionará</w:t>
            </w:r>
            <w:r w:rsidR="00754D19" w:rsidRPr="00E34099">
              <w:rPr>
                <w:rFonts w:ascii="Montserrat" w:hAnsi="Montserrat" w:cs="Arial"/>
                <w:bCs/>
                <w:color w:val="1F4E79" w:themeColor="accent1" w:themeShade="80"/>
                <w:lang w:val="es-ES"/>
              </w:rPr>
              <w:t xml:space="preserve"> la Policía Nacional Civil, el Ministerio Público, el Juzgado de Paz y el Instituto de la Defensa Pública Penal.</w:t>
            </w:r>
            <w:r w:rsidR="001011CA">
              <w:rPr>
                <w:rFonts w:ascii="Montserrat" w:hAnsi="Montserrat" w:cs="Arial"/>
                <w:bCs/>
                <w:color w:val="1F4E79" w:themeColor="accent1" w:themeShade="80"/>
                <w:lang w:val="es-ES"/>
              </w:rPr>
              <w:t xml:space="preserve"> Se inició la construcción el 29 de abril de 2023 y tiene un avance físico del 5% a la fecha.</w:t>
            </w:r>
          </w:p>
          <w:p w:rsidR="00EC5791" w:rsidRPr="001A0F8A" w:rsidRDefault="00EC5791" w:rsidP="002D0095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lang w:val="es-ES"/>
              </w:rPr>
            </w:pPr>
          </w:p>
        </w:tc>
      </w:tr>
      <w:tr w:rsidR="0018245A" w:rsidRPr="00326259" w:rsidTr="0081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18245A" w:rsidRPr="002D0095" w:rsidRDefault="002D0095" w:rsidP="00456E14">
            <w:pPr>
              <w:pStyle w:val="Prrafodelista"/>
              <w:numPr>
                <w:ilvl w:val="0"/>
                <w:numId w:val="10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>
              <w:rPr>
                <w:rFonts w:ascii="Montserrat" w:eastAsia="Calibri" w:hAnsi="Montserrat" w:cs="Calibri"/>
                <w:b w:val="0"/>
                <w:color w:val="1F4E79" w:themeColor="accent1" w:themeShade="80"/>
                <w:lang w:val="es-ES"/>
              </w:rPr>
              <w:t xml:space="preserve">Capacitación y talleres de inducción y sensibilización en </w:t>
            </w:r>
            <w:r>
              <w:rPr>
                <w:rFonts w:ascii="Montserrat" w:eastAsia="Calibri" w:hAnsi="Montserrat" w:cs="Calibri"/>
                <w:b w:val="0"/>
                <w:color w:val="1F4E79" w:themeColor="accent1" w:themeShade="80"/>
                <w:lang w:val="es-ES"/>
              </w:rPr>
              <w:lastRenderedPageBreak/>
              <w:t>prevención de la violencia y el delito.</w:t>
            </w:r>
          </w:p>
          <w:p w:rsidR="002D0095" w:rsidRPr="001A0F8A" w:rsidRDefault="002D0095" w:rsidP="002D0095">
            <w:pPr>
              <w:pStyle w:val="Prrafodelista"/>
              <w:ind w:left="313"/>
              <w:rPr>
                <w:rFonts w:ascii="Montserrat" w:hAnsi="Montserrat"/>
                <w:b w:val="0"/>
                <w:color w:val="1F4E79" w:themeColor="accent1" w:themeShade="80"/>
              </w:rPr>
            </w:pPr>
          </w:p>
        </w:tc>
        <w:tc>
          <w:tcPr>
            <w:tcW w:w="5812" w:type="dxa"/>
          </w:tcPr>
          <w:p w:rsidR="002D0095" w:rsidRPr="002D0095" w:rsidRDefault="002D0095" w:rsidP="00456E14">
            <w:pPr>
              <w:pStyle w:val="Prrafodelista"/>
              <w:numPr>
                <w:ilvl w:val="0"/>
                <w:numId w:val="11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</w:rPr>
            </w:pPr>
            <w:r>
              <w:rPr>
                <w:rFonts w:ascii="Montserrat" w:hAnsi="Montserrat" w:cs="Arial"/>
                <w:color w:val="1F4E79" w:themeColor="accent1" w:themeShade="80"/>
                <w:lang w:val="es-ES"/>
              </w:rPr>
              <w:lastRenderedPageBreak/>
              <w:t xml:space="preserve">Se brindó </w:t>
            </w:r>
            <w:r>
              <w:rPr>
                <w:rFonts w:ascii="Montserrat" w:hAnsi="Montserrat" w:cs="Arial"/>
                <w:color w:val="1F4E79" w:themeColor="accent1" w:themeShade="80"/>
              </w:rPr>
              <w:t>capacitación a</w:t>
            </w:r>
            <w:r w:rsidRPr="002D0095">
              <w:rPr>
                <w:rFonts w:ascii="Montserrat" w:hAnsi="Montserrat" w:cs="Arial"/>
                <w:color w:val="1F4E79" w:themeColor="accent1" w:themeShade="80"/>
              </w:rPr>
              <w:t xml:space="preserve"> pobladores en temas como la denuncia, delitos electorales </w:t>
            </w:r>
            <w:r w:rsidRPr="002D0095">
              <w:rPr>
                <w:rFonts w:ascii="Montserrat" w:hAnsi="Montserrat" w:cs="Arial"/>
                <w:color w:val="1F4E79" w:themeColor="accent1" w:themeShade="80"/>
              </w:rPr>
              <w:lastRenderedPageBreak/>
              <w:t>promoviendo una cultura de paz en la cabecera municipal y acciones en medio radial.</w:t>
            </w:r>
          </w:p>
          <w:p w:rsidR="0018245A" w:rsidRPr="001A0F8A" w:rsidRDefault="0018245A" w:rsidP="00134B35">
            <w:pPr>
              <w:pStyle w:val="Prrafodelista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18245A" w:rsidRPr="00326259" w:rsidTr="00816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18245A" w:rsidRPr="001A0F8A" w:rsidRDefault="00D870E8" w:rsidP="00456E14">
            <w:pPr>
              <w:pStyle w:val="Prrafodelista"/>
              <w:numPr>
                <w:ilvl w:val="0"/>
                <w:numId w:val="10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1A0F8A">
              <w:rPr>
                <w:rFonts w:ascii="Montserrat" w:hAnsi="Montserrat"/>
                <w:b w:val="0"/>
                <w:color w:val="1F4E79" w:themeColor="accent1" w:themeShade="80"/>
              </w:rPr>
              <w:lastRenderedPageBreak/>
              <w:t>Acciones de p</w:t>
            </w:r>
            <w:r w:rsidR="0018245A" w:rsidRPr="001A0F8A">
              <w:rPr>
                <w:rFonts w:ascii="Montserrat" w:hAnsi="Montserrat"/>
                <w:b w:val="0"/>
                <w:color w:val="1F4E79" w:themeColor="accent1" w:themeShade="80"/>
              </w:rPr>
              <w:t>revención de la violencia y el delito en San Mateo Ixtatán</w:t>
            </w:r>
            <w:r w:rsidR="00EC5791">
              <w:rPr>
                <w:rFonts w:ascii="Montserrat" w:hAnsi="Montserrat"/>
                <w:b w:val="0"/>
                <w:color w:val="1F4E79" w:themeColor="accent1" w:themeShade="80"/>
              </w:rPr>
              <w:t>.</w:t>
            </w:r>
          </w:p>
        </w:tc>
        <w:tc>
          <w:tcPr>
            <w:tcW w:w="5812" w:type="dxa"/>
          </w:tcPr>
          <w:p w:rsidR="00EB7C6E" w:rsidRPr="002D0095" w:rsidRDefault="00540D42" w:rsidP="00456E14">
            <w:pPr>
              <w:pStyle w:val="Prrafodelista"/>
              <w:numPr>
                <w:ilvl w:val="0"/>
                <w:numId w:val="11"/>
              </w:numPr>
              <w:ind w:left="28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540D42">
              <w:rPr>
                <w:rFonts w:ascii="Montserrat" w:hAnsi="Montserrat" w:cs="Arial"/>
                <w:color w:val="1F4E79" w:themeColor="accent1" w:themeShade="80"/>
                <w:lang w:val="es-ES_tradnl"/>
              </w:rPr>
              <w:t xml:space="preserve">Se </w:t>
            </w:r>
            <w:r w:rsidR="002D0095">
              <w:rPr>
                <w:rFonts w:ascii="Montserrat" w:hAnsi="Montserrat" w:cs="Arial"/>
                <w:color w:val="1F4E79" w:themeColor="accent1" w:themeShade="80"/>
                <w:lang w:val="es-ES_tradnl"/>
              </w:rPr>
              <w:t>realizaron los siguientes operativos de patrullaje:</w:t>
            </w:r>
          </w:p>
          <w:p w:rsidR="002D0095" w:rsidRDefault="002D0095" w:rsidP="00456E14">
            <w:pPr>
              <w:pStyle w:val="Prrafodelist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324 en vehículo</w:t>
            </w:r>
          </w:p>
          <w:p w:rsidR="002D0095" w:rsidRDefault="002D0095" w:rsidP="00456E14">
            <w:pPr>
              <w:pStyle w:val="Prrafodelist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150 en motocicleta</w:t>
            </w:r>
          </w:p>
          <w:p w:rsidR="002D0095" w:rsidRPr="001A0F8A" w:rsidRDefault="002D0095" w:rsidP="00456E14">
            <w:pPr>
              <w:pStyle w:val="Prrafodelist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380 a pie</w:t>
            </w:r>
          </w:p>
        </w:tc>
      </w:tr>
      <w:tr w:rsidR="00E34099" w:rsidRPr="00326259" w:rsidTr="0081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34099" w:rsidRDefault="00E34099" w:rsidP="00456E14">
            <w:pPr>
              <w:pStyle w:val="Prrafodelista"/>
              <w:numPr>
                <w:ilvl w:val="0"/>
                <w:numId w:val="10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E34099">
              <w:rPr>
                <w:rFonts w:ascii="Montserrat" w:hAnsi="Montserrat"/>
                <w:b w:val="0"/>
                <w:color w:val="1F4E79" w:themeColor="accent1" w:themeShade="80"/>
              </w:rPr>
              <w:t>Coordinación interinstitucional con otros organismos del Gobierno vinculados con la seguridad ciudadana.</w:t>
            </w:r>
          </w:p>
          <w:p w:rsidR="00E34099" w:rsidRPr="00E34099" w:rsidRDefault="00E34099" w:rsidP="00E34099">
            <w:pPr>
              <w:pStyle w:val="Prrafodelista"/>
              <w:ind w:left="313"/>
              <w:rPr>
                <w:rFonts w:ascii="Montserrat" w:hAnsi="Montserrat"/>
                <w:b w:val="0"/>
                <w:color w:val="1F4E79" w:themeColor="accent1" w:themeShade="80"/>
              </w:rPr>
            </w:pPr>
          </w:p>
        </w:tc>
        <w:tc>
          <w:tcPr>
            <w:tcW w:w="5812" w:type="dxa"/>
          </w:tcPr>
          <w:p w:rsidR="00754D19" w:rsidRDefault="005F170B" w:rsidP="00456E14">
            <w:pPr>
              <w:pStyle w:val="Prrafodelista"/>
              <w:numPr>
                <w:ilvl w:val="0"/>
                <w:numId w:val="1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lang w:val="es-ES_tradnl"/>
              </w:rPr>
            </w:pPr>
            <w:r>
              <w:rPr>
                <w:rFonts w:ascii="Montserrat" w:hAnsi="Montserrat" w:cs="Arial"/>
                <w:color w:val="1F4E79" w:themeColor="accent1" w:themeShade="80"/>
                <w:lang w:val="es-ES_tradnl"/>
              </w:rPr>
              <w:t>02 diligencias de allanamiento</w:t>
            </w:r>
          </w:p>
          <w:p w:rsidR="005F170B" w:rsidRDefault="005F170B" w:rsidP="00456E14">
            <w:pPr>
              <w:pStyle w:val="Prrafodelista"/>
              <w:numPr>
                <w:ilvl w:val="0"/>
                <w:numId w:val="1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lang w:val="es-ES_tradnl"/>
              </w:rPr>
            </w:pPr>
            <w:r>
              <w:rPr>
                <w:rFonts w:ascii="Montserrat" w:hAnsi="Montserrat" w:cs="Arial"/>
                <w:color w:val="1F4E79" w:themeColor="accent1" w:themeShade="80"/>
                <w:lang w:val="es-ES_tradnl"/>
              </w:rPr>
              <w:t>22 apoyos al Juzgado de Paz</w:t>
            </w:r>
          </w:p>
          <w:p w:rsidR="005F170B" w:rsidRDefault="005F170B" w:rsidP="00456E14">
            <w:pPr>
              <w:pStyle w:val="Prrafodelista"/>
              <w:numPr>
                <w:ilvl w:val="0"/>
                <w:numId w:val="1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lang w:val="es-ES_tradnl"/>
              </w:rPr>
            </w:pPr>
            <w:r>
              <w:rPr>
                <w:rFonts w:ascii="Montserrat" w:hAnsi="Montserrat" w:cs="Arial"/>
                <w:color w:val="1F4E79" w:themeColor="accent1" w:themeShade="80"/>
                <w:lang w:val="es-ES_tradnl"/>
              </w:rPr>
              <w:t>01 apoyo de exhumación</w:t>
            </w:r>
          </w:p>
          <w:p w:rsidR="005F170B" w:rsidRDefault="005F170B" w:rsidP="00456E14">
            <w:pPr>
              <w:pStyle w:val="Prrafodelista"/>
              <w:numPr>
                <w:ilvl w:val="0"/>
                <w:numId w:val="1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lang w:val="es-ES_tradnl"/>
              </w:rPr>
            </w:pPr>
            <w:r>
              <w:rPr>
                <w:rFonts w:ascii="Montserrat" w:hAnsi="Montserrat" w:cs="Arial"/>
                <w:color w:val="1F4E79" w:themeColor="accent1" w:themeShade="80"/>
                <w:lang w:val="es-ES_tradnl"/>
              </w:rPr>
              <w:t>02 notificaciones de citación</w:t>
            </w:r>
          </w:p>
          <w:p w:rsidR="005F170B" w:rsidRPr="002D0095" w:rsidRDefault="005F170B" w:rsidP="00456E14">
            <w:pPr>
              <w:pStyle w:val="Prrafodelista"/>
              <w:numPr>
                <w:ilvl w:val="0"/>
                <w:numId w:val="11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lang w:val="es-ES_tradnl"/>
              </w:rPr>
            </w:pPr>
            <w:r>
              <w:rPr>
                <w:rFonts w:ascii="Montserrat" w:hAnsi="Montserrat" w:cs="Arial"/>
                <w:color w:val="1F4E79" w:themeColor="accent1" w:themeShade="80"/>
                <w:lang w:val="es-ES_tradnl"/>
              </w:rPr>
              <w:t>13 medidas de seguridad</w:t>
            </w:r>
          </w:p>
        </w:tc>
      </w:tr>
      <w:tr w:rsidR="00EB7C6E" w:rsidRPr="00326259" w:rsidTr="00816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2D0095" w:rsidRPr="002D0095" w:rsidRDefault="00B87CEB" w:rsidP="00456E14">
            <w:pPr>
              <w:pStyle w:val="Prrafodelista"/>
              <w:numPr>
                <w:ilvl w:val="0"/>
                <w:numId w:val="10"/>
              </w:numPr>
              <w:ind w:left="317" w:hanging="283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2D0095">
              <w:rPr>
                <w:rFonts w:ascii="Montserrat" w:hAnsi="Montserrat"/>
                <w:b w:val="0"/>
                <w:color w:val="1F4E79" w:themeColor="accent1" w:themeShade="80"/>
              </w:rPr>
              <w:t>Asegurar</w:t>
            </w:r>
            <w:r w:rsidR="002D0095" w:rsidRPr="002D0095">
              <w:rPr>
                <w:rFonts w:ascii="Montserrat" w:hAnsi="Montserrat"/>
                <w:b w:val="0"/>
                <w:color w:val="1F4E79" w:themeColor="accent1" w:themeShade="80"/>
              </w:rPr>
              <w:t xml:space="preserve"> </w:t>
            </w:r>
            <w:r w:rsidRPr="002D0095">
              <w:rPr>
                <w:rFonts w:ascii="Montserrat" w:hAnsi="Montserrat"/>
                <w:b w:val="0"/>
                <w:color w:val="1F4E79" w:themeColor="accent1" w:themeShade="80"/>
              </w:rPr>
              <w:t>el</w:t>
            </w:r>
            <w:r w:rsidR="002D0095" w:rsidRPr="002D0095">
              <w:rPr>
                <w:rFonts w:ascii="Montserrat" w:hAnsi="Montserrat"/>
                <w:b w:val="0"/>
                <w:color w:val="1F4E79" w:themeColor="accent1" w:themeShade="80"/>
              </w:rPr>
              <w:t xml:space="preserve"> </w:t>
            </w:r>
            <w:r w:rsidRPr="002D0095">
              <w:rPr>
                <w:rFonts w:ascii="Montserrat" w:hAnsi="Montserrat"/>
                <w:b w:val="0"/>
                <w:color w:val="1F4E79" w:themeColor="accent1" w:themeShade="80"/>
              </w:rPr>
              <w:t>entorno</w:t>
            </w:r>
            <w:r w:rsidR="002D0095" w:rsidRPr="002D0095">
              <w:rPr>
                <w:rFonts w:ascii="Montserrat" w:hAnsi="Montserrat"/>
                <w:b w:val="0"/>
                <w:color w:val="1F4E79" w:themeColor="accent1" w:themeShade="80"/>
              </w:rPr>
              <w:t xml:space="preserve"> </w:t>
            </w:r>
            <w:r w:rsidRPr="002D0095">
              <w:rPr>
                <w:rFonts w:ascii="Montserrat" w:hAnsi="Montserrat"/>
                <w:b w:val="0"/>
                <w:color w:val="1F4E79" w:themeColor="accent1" w:themeShade="80"/>
              </w:rPr>
              <w:t>de</w:t>
            </w:r>
            <w:r w:rsidR="002D0095" w:rsidRPr="002D0095">
              <w:rPr>
                <w:rFonts w:ascii="Montserrat" w:hAnsi="Montserrat"/>
                <w:b w:val="0"/>
                <w:color w:val="1F4E79" w:themeColor="accent1" w:themeShade="80"/>
              </w:rPr>
              <w:t xml:space="preserve"> </w:t>
            </w:r>
            <w:r w:rsidRPr="002D0095">
              <w:rPr>
                <w:rFonts w:ascii="Montserrat" w:hAnsi="Montserrat"/>
                <w:b w:val="0"/>
                <w:color w:val="1F4E79" w:themeColor="accent1" w:themeShade="80"/>
              </w:rPr>
              <w:t>seguridad</w:t>
            </w:r>
            <w:r w:rsidR="002D0095" w:rsidRPr="002D0095">
              <w:rPr>
                <w:rFonts w:ascii="Montserrat" w:hAnsi="Montserrat"/>
                <w:b w:val="0"/>
                <w:color w:val="1F4E79" w:themeColor="accent1" w:themeShade="80"/>
              </w:rPr>
              <w:t xml:space="preserve"> para el </w:t>
            </w:r>
            <w:r w:rsidRPr="002D0095">
              <w:rPr>
                <w:rFonts w:ascii="Montserrat" w:hAnsi="Montserrat"/>
                <w:b w:val="0"/>
                <w:color w:val="1F4E79" w:themeColor="accent1" w:themeShade="80"/>
              </w:rPr>
              <w:t>reinicio</w:t>
            </w:r>
            <w:r w:rsidR="002D0095" w:rsidRPr="002D0095">
              <w:rPr>
                <w:rFonts w:ascii="Montserrat" w:hAnsi="Montserrat"/>
                <w:b w:val="0"/>
                <w:color w:val="1F4E79" w:themeColor="accent1" w:themeShade="80"/>
              </w:rPr>
              <w:t xml:space="preserve"> </w:t>
            </w:r>
            <w:r w:rsidRPr="002D0095">
              <w:rPr>
                <w:rFonts w:ascii="Montserrat" w:hAnsi="Montserrat"/>
                <w:b w:val="0"/>
                <w:color w:val="1F4E79" w:themeColor="accent1" w:themeShade="80"/>
              </w:rPr>
              <w:t>y</w:t>
            </w:r>
            <w:r w:rsidR="002D0095" w:rsidRPr="002D0095">
              <w:rPr>
                <w:rFonts w:ascii="Montserrat" w:hAnsi="Montserrat"/>
                <w:b w:val="0"/>
                <w:color w:val="1F4E79" w:themeColor="accent1" w:themeShade="80"/>
              </w:rPr>
              <w:t xml:space="preserve"> construcción del Tramo IV de la Franja Transversal del Norte -FTN-.</w:t>
            </w:r>
          </w:p>
          <w:p w:rsidR="00042484" w:rsidRPr="002D0095" w:rsidRDefault="00042484" w:rsidP="002D0095">
            <w:pPr>
              <w:pStyle w:val="Prrafodelista"/>
              <w:ind w:left="313"/>
              <w:rPr>
                <w:rFonts w:ascii="Montserrat" w:hAnsi="Montserrat"/>
                <w:color w:val="1F4E79" w:themeColor="accent1" w:themeShade="80"/>
              </w:rPr>
            </w:pPr>
          </w:p>
        </w:tc>
        <w:tc>
          <w:tcPr>
            <w:tcW w:w="5812" w:type="dxa"/>
          </w:tcPr>
          <w:p w:rsidR="002D0095" w:rsidRPr="002D0095" w:rsidRDefault="002D0095" w:rsidP="00456E14">
            <w:pPr>
              <w:pStyle w:val="Prrafodelista"/>
              <w:numPr>
                <w:ilvl w:val="0"/>
                <w:numId w:val="11"/>
              </w:numPr>
              <w:ind w:left="28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540D42">
              <w:rPr>
                <w:rFonts w:ascii="Montserrat" w:hAnsi="Montserrat" w:cs="Arial"/>
                <w:color w:val="1F4E79" w:themeColor="accent1" w:themeShade="80"/>
                <w:lang w:val="es-ES_tradnl"/>
              </w:rPr>
              <w:t xml:space="preserve">Se </w:t>
            </w:r>
            <w:r>
              <w:rPr>
                <w:rFonts w:ascii="Montserrat" w:hAnsi="Montserrat" w:cs="Arial"/>
                <w:color w:val="1F4E79" w:themeColor="accent1" w:themeShade="80"/>
                <w:lang w:val="es-ES_tradnl"/>
              </w:rPr>
              <w:t>realizaron los siguientes operativos de patrullaje:</w:t>
            </w:r>
          </w:p>
          <w:p w:rsidR="002D0095" w:rsidRDefault="002D0095" w:rsidP="00456E14">
            <w:pPr>
              <w:pStyle w:val="Prrafodelist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118 en vehículo</w:t>
            </w:r>
          </w:p>
          <w:p w:rsidR="002D0095" w:rsidRDefault="002D0095" w:rsidP="00456E14">
            <w:pPr>
              <w:pStyle w:val="Prrafodelist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107 en motocicleta</w:t>
            </w:r>
          </w:p>
          <w:p w:rsidR="00EB7C6E" w:rsidRDefault="002D0095" w:rsidP="00456E14">
            <w:pPr>
              <w:pStyle w:val="Prrafodelist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186</w:t>
            </w:r>
            <w:r w:rsidRPr="002D0095">
              <w:rPr>
                <w:rFonts w:ascii="Montserrat" w:hAnsi="Montserrat"/>
                <w:color w:val="1F4E79" w:themeColor="accent1" w:themeShade="80"/>
              </w:rPr>
              <w:t xml:space="preserve"> a pie</w:t>
            </w:r>
          </w:p>
          <w:p w:rsidR="002D0095" w:rsidRDefault="002D0095" w:rsidP="00456E14">
            <w:pPr>
              <w:pStyle w:val="Prrafodelist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195 personas identificadas</w:t>
            </w:r>
          </w:p>
          <w:p w:rsidR="002D0095" w:rsidRDefault="002D0095" w:rsidP="00456E14">
            <w:pPr>
              <w:pStyle w:val="Prrafodelist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12 acercamientos comunitarios</w:t>
            </w:r>
          </w:p>
          <w:p w:rsidR="002D0095" w:rsidRPr="002D0095" w:rsidRDefault="002D0095" w:rsidP="002D0095">
            <w:pPr>
              <w:pStyle w:val="Prrafodelista"/>
              <w:ind w:left="10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</w:tbl>
    <w:p w:rsidR="00801680" w:rsidRDefault="00801680" w:rsidP="00801680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134B35" w:rsidRPr="00134B35" w:rsidRDefault="00134B35" w:rsidP="00801680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8D56AA" w:rsidRPr="00971767" w:rsidRDefault="008D56AA" w:rsidP="008168D6">
      <w:pPr>
        <w:pStyle w:val="Prrafodelista"/>
        <w:numPr>
          <w:ilvl w:val="0"/>
          <w:numId w:val="1"/>
        </w:numPr>
        <w:ind w:hanging="436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971767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Ministerio de la Defensa Nacional:</w:t>
      </w:r>
    </w:p>
    <w:p w:rsidR="008D56AA" w:rsidRPr="001A0F8A" w:rsidRDefault="008D56AA" w:rsidP="008168D6">
      <w:pPr>
        <w:pStyle w:val="Prrafodelista"/>
        <w:ind w:hanging="436"/>
        <w:jc w:val="both"/>
        <w:rPr>
          <w:rFonts w:ascii="Montserrat" w:hAnsi="Montserrat"/>
          <w:b/>
          <w:sz w:val="16"/>
          <w:szCs w:val="16"/>
          <w:u w:val="single"/>
        </w:rPr>
      </w:pPr>
    </w:p>
    <w:p w:rsidR="008D56AA" w:rsidRDefault="00792C89" w:rsidP="008168D6">
      <w:pPr>
        <w:pStyle w:val="Prrafodelista"/>
        <w:ind w:hanging="12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El objetivo general del </w:t>
      </w:r>
      <w:r w:rsidR="003D0B37">
        <w:rPr>
          <w:rFonts w:ascii="Montserrat" w:hAnsi="Montserrat" w:cs="Raavi"/>
          <w:color w:val="1F3864" w:themeColor="accent5" w:themeShade="80"/>
          <w:sz w:val="24"/>
          <w:szCs w:val="24"/>
        </w:rPr>
        <w:t>P</w:t>
      </w:r>
      <w:r w:rsidR="008D56AA"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 w:rsidR="00DF0EF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2023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,</w:t>
      </w:r>
      <w:r w:rsidR="008D56AA"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es contribuir con el desarrollo del municipio de San Mateo Ixtatán, a través de la recuperación y cont</w:t>
      </w:r>
      <w:r w:rsidR="00DF4E63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rol del territorio del municipio. Los avances obtenidos </w:t>
      </w:r>
      <w:r w:rsidR="00246B07">
        <w:rPr>
          <w:rFonts w:ascii="Montserrat" w:hAnsi="Montserrat" w:cs="Raavi"/>
          <w:color w:val="1F3864" w:themeColor="accent5" w:themeShade="80"/>
          <w:sz w:val="24"/>
          <w:szCs w:val="24"/>
        </w:rPr>
        <w:t>durante el primer</w:t>
      </w:r>
      <w:r w:rsidR="00ED378F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semestre</w:t>
      </w:r>
      <w:r w:rsidR="008D56AA"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en este contexto, son los siguientes:</w:t>
      </w:r>
    </w:p>
    <w:tbl>
      <w:tblPr>
        <w:tblStyle w:val="Tabladecuadrcula4-nfasis1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8D56AA" w:rsidRPr="008D56AA" w:rsidTr="00042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center"/>
          </w:tcPr>
          <w:p w:rsidR="008D56AA" w:rsidRPr="008D56AA" w:rsidRDefault="008D56AA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 w:rsidRPr="008D56AA">
              <w:rPr>
                <w:rFonts w:ascii="Montserrat" w:hAnsi="Montserrat"/>
                <w:sz w:val="24"/>
                <w:szCs w:val="24"/>
              </w:rPr>
              <w:t>AVANCES MINDEF</w:t>
            </w:r>
          </w:p>
        </w:tc>
      </w:tr>
      <w:tr w:rsidR="008D56AA" w:rsidRPr="008D56AA" w:rsidTr="0004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D56AA" w:rsidRPr="008D56AA" w:rsidRDefault="00771B4E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="008D56AA" w:rsidRPr="008D56AA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5103" w:type="dxa"/>
          </w:tcPr>
          <w:p w:rsidR="008D56AA" w:rsidRPr="008D56AA" w:rsidRDefault="008D56AA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8D56AA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1A0F8A" w:rsidRPr="001A0F8A" w:rsidTr="00042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371E1A" w:rsidRPr="001A0F8A" w:rsidRDefault="00371E1A" w:rsidP="00456E14">
            <w:pPr>
              <w:pStyle w:val="Prrafodelista"/>
              <w:numPr>
                <w:ilvl w:val="0"/>
                <w:numId w:val="21"/>
              </w:numPr>
              <w:tabs>
                <w:tab w:val="left" w:pos="2790"/>
              </w:tabs>
              <w:ind w:left="447" w:hanging="425"/>
              <w:contextualSpacing w:val="0"/>
              <w:rPr>
                <w:rFonts w:ascii="Montserrat" w:hAnsi="Montserrat" w:cs="Arial"/>
                <w:b w:val="0"/>
                <w:color w:val="1F4E79" w:themeColor="accent1" w:themeShade="80"/>
              </w:rPr>
            </w:pPr>
            <w:r w:rsidRPr="001A0F8A">
              <w:rPr>
                <w:rFonts w:ascii="Montserrat" w:hAnsi="Montserrat" w:cs="Arial"/>
                <w:b w:val="0"/>
                <w:color w:val="1F4E79" w:themeColor="accent1" w:themeShade="80"/>
              </w:rPr>
              <w:t>Incrementar la presencia militar en el Municipio de San Mateo Ixtatán, para el desarrollo y control territorial del Área Norte de Huehuetenango.</w:t>
            </w:r>
          </w:p>
          <w:p w:rsidR="00371E1A" w:rsidRPr="001A0F8A" w:rsidRDefault="00371E1A" w:rsidP="001A0F8A">
            <w:pPr>
              <w:pStyle w:val="Prrafodelista"/>
              <w:tabs>
                <w:tab w:val="left" w:pos="2790"/>
              </w:tabs>
              <w:ind w:left="447"/>
              <w:contextualSpacing w:val="0"/>
              <w:rPr>
                <w:rFonts w:ascii="Montserrat" w:hAnsi="Montserrat" w:cs="Arial"/>
                <w:b w:val="0"/>
                <w:color w:val="1F4E79" w:themeColor="accent1" w:themeShade="80"/>
              </w:rPr>
            </w:pPr>
          </w:p>
        </w:tc>
        <w:tc>
          <w:tcPr>
            <w:tcW w:w="5103" w:type="dxa"/>
          </w:tcPr>
          <w:p w:rsidR="00371E1A" w:rsidRPr="001A0F8A" w:rsidRDefault="00F50FEF" w:rsidP="00456E14">
            <w:pPr>
              <w:pStyle w:val="Prrafodelista"/>
              <w:numPr>
                <w:ilvl w:val="0"/>
                <w:numId w:val="22"/>
              </w:numPr>
              <w:ind w:left="40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042484">
              <w:rPr>
                <w:rFonts w:ascii="Montserrat" w:hAnsi="Montserrat" w:cs="Arial"/>
                <w:color w:val="1F4E79" w:themeColor="accent1" w:themeShade="80"/>
              </w:rPr>
              <w:t>905</w:t>
            </w:r>
            <w:r w:rsidR="00246B07" w:rsidRPr="00042484">
              <w:rPr>
                <w:rFonts w:ascii="Montserrat" w:hAnsi="Montserrat" w:cs="Arial"/>
                <w:color w:val="1F4E79" w:themeColor="accent1" w:themeShade="80"/>
              </w:rPr>
              <w:t xml:space="preserve"> </w:t>
            </w:r>
            <w:r w:rsidR="000E4CD8" w:rsidRPr="00042484">
              <w:rPr>
                <w:rFonts w:ascii="Montserrat" w:hAnsi="Montserrat" w:cs="Arial"/>
                <w:color w:val="1F4E79" w:themeColor="accent1" w:themeShade="80"/>
              </w:rPr>
              <w:t xml:space="preserve">operaciones </w:t>
            </w:r>
            <w:r w:rsidR="000E4CD8" w:rsidRPr="001A0F8A">
              <w:rPr>
                <w:rFonts w:ascii="Montserrat" w:hAnsi="Montserrat" w:cs="Arial"/>
                <w:color w:val="1F4E79" w:themeColor="accent1" w:themeShade="80"/>
              </w:rPr>
              <w:t>de seguridad</w:t>
            </w:r>
            <w:r w:rsidR="00246B07">
              <w:rPr>
                <w:rFonts w:ascii="Montserrat" w:hAnsi="Montserrat" w:cs="Arial"/>
                <w:color w:val="1F4E79" w:themeColor="accent1" w:themeShade="80"/>
              </w:rPr>
              <w:t>, beneficiando a 43,810 habitantes del municipio.</w:t>
            </w:r>
          </w:p>
        </w:tc>
      </w:tr>
    </w:tbl>
    <w:p w:rsidR="00F264EA" w:rsidRDefault="00F264EA" w:rsidP="00F264EA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8D56AA" w:rsidRDefault="008D56AA" w:rsidP="008168D6">
      <w:pPr>
        <w:pStyle w:val="Prrafodelista"/>
        <w:numPr>
          <w:ilvl w:val="0"/>
          <w:numId w:val="1"/>
        </w:numPr>
        <w:ind w:left="709" w:hanging="425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 w:rsidRPr="008D56AA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lastRenderedPageBreak/>
        <w:t>Secretaría de Seguridad Alimentaria y Nutricional:</w:t>
      </w:r>
    </w:p>
    <w:p w:rsidR="008D56AA" w:rsidRPr="001A0F8A" w:rsidRDefault="008D56AA" w:rsidP="008168D6">
      <w:pPr>
        <w:pStyle w:val="Prrafodelista"/>
        <w:ind w:left="709" w:hanging="425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8D56AA" w:rsidRDefault="008D56AA" w:rsidP="008168D6">
      <w:pPr>
        <w:pStyle w:val="Prrafodelista"/>
        <w:ind w:left="709" w:hanging="1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El objetivo general del </w:t>
      </w:r>
      <w:r w:rsidR="003D0B37">
        <w:rPr>
          <w:rFonts w:ascii="Montserrat" w:hAnsi="Montserrat" w:cs="Raavi"/>
          <w:color w:val="1F3864" w:themeColor="accent5" w:themeShade="80"/>
          <w:sz w:val="24"/>
          <w:szCs w:val="24"/>
        </w:rPr>
        <w:t>P</w:t>
      </w:r>
      <w:r w:rsidR="003D0B37"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 w:rsidR="00C7281C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2023</w:t>
      </w:r>
      <w:r w:rsidR="003D0B37">
        <w:rPr>
          <w:rFonts w:ascii="Montserrat" w:hAnsi="Montserrat" w:cs="Raavi"/>
          <w:color w:val="1F3864" w:themeColor="accent5" w:themeShade="80"/>
          <w:sz w:val="24"/>
          <w:szCs w:val="24"/>
        </w:rPr>
        <w:t>,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es promover la salud y nutrición de la población guatemalteca, en el marco de la Gran Cruzada Nacional por la N</w:t>
      </w:r>
      <w:r w:rsidR="00B858E1">
        <w:rPr>
          <w:rFonts w:ascii="Montserrat" w:hAnsi="Montserrat" w:cs="Raavi"/>
          <w:color w:val="1F3864" w:themeColor="accent5" w:themeShade="80"/>
          <w:sz w:val="24"/>
          <w:szCs w:val="24"/>
        </w:rPr>
        <w:t>utrición. Los avances del primer se</w:t>
      </w:r>
      <w:r w:rsidR="00EE1637">
        <w:rPr>
          <w:rFonts w:ascii="Montserrat" w:hAnsi="Montserrat" w:cs="Raavi"/>
          <w:color w:val="1F3864" w:themeColor="accent5" w:themeShade="80"/>
          <w:sz w:val="24"/>
          <w:szCs w:val="24"/>
        </w:rPr>
        <w:t>mestre</w:t>
      </w:r>
      <w:r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>, son los siguientes:</w:t>
      </w:r>
    </w:p>
    <w:tbl>
      <w:tblPr>
        <w:tblStyle w:val="Tabladecuadrcula4-nfasis1"/>
        <w:tblW w:w="9214" w:type="dxa"/>
        <w:tblInd w:w="279" w:type="dxa"/>
        <w:tblLook w:val="04A0" w:firstRow="1" w:lastRow="0" w:firstColumn="1" w:lastColumn="0" w:noHBand="0" w:noVBand="1"/>
      </w:tblPr>
      <w:tblGrid>
        <w:gridCol w:w="4152"/>
        <w:gridCol w:w="5062"/>
      </w:tblGrid>
      <w:tr w:rsidR="008D56AA" w:rsidRPr="008D56AA" w:rsidTr="00042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center"/>
          </w:tcPr>
          <w:p w:rsidR="008D56AA" w:rsidRPr="008D56AA" w:rsidRDefault="008D56AA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 w:rsidRPr="008D56AA">
              <w:rPr>
                <w:rFonts w:ascii="Montserrat" w:hAnsi="Montserrat"/>
                <w:sz w:val="24"/>
                <w:szCs w:val="24"/>
              </w:rPr>
              <w:t>AVANCES SESAN</w:t>
            </w:r>
          </w:p>
        </w:tc>
      </w:tr>
      <w:tr w:rsidR="008D56AA" w:rsidRPr="008D56AA" w:rsidTr="0004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</w:tcPr>
          <w:p w:rsidR="008D56AA" w:rsidRPr="008D56AA" w:rsidRDefault="006A4D58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="008D56AA" w:rsidRPr="008D56AA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5062" w:type="dxa"/>
          </w:tcPr>
          <w:p w:rsidR="008D56AA" w:rsidRPr="008D56AA" w:rsidRDefault="008D56AA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8D56AA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30217D" w:rsidRPr="008D56AA" w:rsidTr="00042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</w:tcPr>
          <w:p w:rsidR="0030217D" w:rsidRPr="00127A05" w:rsidRDefault="0030217D" w:rsidP="00456E14">
            <w:pPr>
              <w:pStyle w:val="Prrafodelista"/>
              <w:numPr>
                <w:ilvl w:val="0"/>
                <w:numId w:val="23"/>
              </w:numPr>
              <w:ind w:left="313" w:hanging="284"/>
              <w:rPr>
                <w:rFonts w:ascii="Montserrat" w:hAnsi="Montserrat" w:cstheme="minorHAnsi"/>
                <w:b w:val="0"/>
                <w:color w:val="1F4E79" w:themeColor="accent1" w:themeShade="80"/>
              </w:rPr>
            </w:pPr>
            <w:r w:rsidRPr="00127A05">
              <w:rPr>
                <w:rFonts w:ascii="Montserrat" w:hAnsi="Montserrat" w:cstheme="minorHAnsi"/>
                <w:b w:val="0"/>
                <w:color w:val="1F4E79" w:themeColor="accent1" w:themeShade="80"/>
              </w:rPr>
              <w:t>Incidencia con autoridades municipales para el cambio social de comportamiento.</w:t>
            </w:r>
          </w:p>
          <w:p w:rsidR="0030217D" w:rsidRPr="00127A05" w:rsidRDefault="0030217D" w:rsidP="0030217D">
            <w:pPr>
              <w:ind w:left="313" w:hanging="284"/>
              <w:rPr>
                <w:rFonts w:ascii="Montserrat" w:hAnsi="Montserrat" w:cstheme="minorHAnsi"/>
                <w:b w:val="0"/>
                <w:color w:val="1F4E79" w:themeColor="accent1" w:themeShade="80"/>
              </w:rPr>
            </w:pPr>
          </w:p>
        </w:tc>
        <w:tc>
          <w:tcPr>
            <w:tcW w:w="5062" w:type="dxa"/>
          </w:tcPr>
          <w:p w:rsidR="003A09BA" w:rsidRPr="00481FC0" w:rsidRDefault="000F52A6" w:rsidP="00456E14">
            <w:pPr>
              <w:pStyle w:val="Prrafodelista"/>
              <w:numPr>
                <w:ilvl w:val="0"/>
                <w:numId w:val="22"/>
              </w:numPr>
              <w:ind w:left="27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shd w:val="clear" w:color="auto" w:fill="FFFFFF"/>
              </w:rPr>
            </w:pPr>
            <w:r w:rsidRPr="00481FC0">
              <w:rPr>
                <w:rFonts w:ascii="Montserrat" w:hAnsi="Montserrat" w:cs="Arial"/>
                <w:color w:val="1F4E79" w:themeColor="accent1" w:themeShade="80"/>
                <w:shd w:val="clear" w:color="auto" w:fill="FFFFFF"/>
                <w:lang w:val="es-ES"/>
              </w:rPr>
              <w:t xml:space="preserve">Revisión y validación del </w:t>
            </w:r>
            <w:r w:rsidR="00413B37">
              <w:rPr>
                <w:rFonts w:ascii="Montserrat" w:hAnsi="Montserrat" w:cs="Arial"/>
                <w:color w:val="1F4E79" w:themeColor="accent1" w:themeShade="80"/>
                <w:shd w:val="clear" w:color="auto" w:fill="FFFFFF"/>
                <w:lang w:val="es-ES"/>
              </w:rPr>
              <w:t xml:space="preserve">POA y </w:t>
            </w:r>
            <w:r w:rsidRPr="00481FC0">
              <w:rPr>
                <w:rFonts w:ascii="Montserrat" w:hAnsi="Montserrat" w:cs="Arial"/>
                <w:color w:val="1F4E79" w:themeColor="accent1" w:themeShade="80"/>
                <w:shd w:val="clear" w:color="auto" w:fill="FFFFFF"/>
                <w:lang w:val="es-ES"/>
              </w:rPr>
              <w:t xml:space="preserve">Plan de Comunicación </w:t>
            </w:r>
            <w:r w:rsidR="00413B37">
              <w:rPr>
                <w:rFonts w:ascii="Montserrat" w:hAnsi="Montserrat" w:cs="Arial"/>
                <w:color w:val="1F4E79" w:themeColor="accent1" w:themeShade="80"/>
                <w:shd w:val="clear" w:color="auto" w:fill="FFFFFF"/>
                <w:lang w:val="es-ES"/>
              </w:rPr>
              <w:t xml:space="preserve">para el año 2023, </w:t>
            </w:r>
            <w:r w:rsidRPr="00481FC0">
              <w:rPr>
                <w:rFonts w:ascii="Montserrat" w:hAnsi="Montserrat" w:cs="Arial"/>
                <w:color w:val="1F4E79" w:themeColor="accent1" w:themeShade="80"/>
                <w:shd w:val="clear" w:color="auto" w:fill="FFFFFF"/>
                <w:lang w:val="es-ES"/>
              </w:rPr>
              <w:t>para el Cambio Social y de Comportamiento con representantes institucionales.</w:t>
            </w:r>
          </w:p>
          <w:p w:rsidR="003A09BA" w:rsidRPr="007021B7" w:rsidRDefault="000F52A6" w:rsidP="00456E14">
            <w:pPr>
              <w:pStyle w:val="Prrafodelista"/>
              <w:numPr>
                <w:ilvl w:val="0"/>
                <w:numId w:val="22"/>
              </w:numPr>
              <w:ind w:left="27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shd w:val="clear" w:color="auto" w:fill="FFFFFF"/>
              </w:rPr>
            </w:pPr>
            <w:r w:rsidRPr="007021B7">
              <w:rPr>
                <w:rFonts w:ascii="Montserrat" w:hAnsi="Montserrat" w:cs="Arial"/>
                <w:color w:val="1F4E79" w:themeColor="accent1" w:themeShade="80"/>
                <w:shd w:val="clear" w:color="auto" w:fill="FFFFFF"/>
                <w:lang w:val="es-ES"/>
              </w:rPr>
              <w:t xml:space="preserve">Coordinación de actividades y seguimiento mensual del Plan de Comunicación para el Cambio Social y de Comportamiento con representantes institucionales como estrategia para el impacto de la reducción de los </w:t>
            </w:r>
            <w:r w:rsidR="00413B37">
              <w:rPr>
                <w:rFonts w:ascii="Montserrat" w:hAnsi="Montserrat" w:cs="Arial"/>
                <w:color w:val="1F4E79" w:themeColor="accent1" w:themeShade="80"/>
                <w:shd w:val="clear" w:color="auto" w:fill="FFFFFF"/>
                <w:lang w:val="es-ES"/>
              </w:rPr>
              <w:t>índices de desnutrición crónica.</w:t>
            </w:r>
          </w:p>
          <w:p w:rsidR="0030217D" w:rsidRPr="007021B7" w:rsidRDefault="0030217D" w:rsidP="007021B7">
            <w:pPr>
              <w:pStyle w:val="Prrafodelista"/>
              <w:ind w:lef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  <w:shd w:val="clear" w:color="auto" w:fill="FFFFFF"/>
              </w:rPr>
            </w:pPr>
          </w:p>
        </w:tc>
      </w:tr>
      <w:tr w:rsidR="008D56AA" w:rsidRPr="008D56AA" w:rsidTr="0004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</w:tcPr>
          <w:p w:rsidR="008D56AA" w:rsidRDefault="008D56AA" w:rsidP="00456E14">
            <w:pPr>
              <w:pStyle w:val="Prrafodelista"/>
              <w:numPr>
                <w:ilvl w:val="0"/>
                <w:numId w:val="23"/>
              </w:numPr>
              <w:ind w:left="313" w:hanging="284"/>
              <w:rPr>
                <w:rFonts w:ascii="Montserrat" w:hAnsi="Montserrat" w:cstheme="minorHAnsi"/>
                <w:b w:val="0"/>
                <w:color w:val="1F4E79" w:themeColor="accent1" w:themeShade="80"/>
                <w:lang w:val="es-MX"/>
              </w:rPr>
            </w:pPr>
            <w:r w:rsidRPr="00127A05">
              <w:rPr>
                <w:rFonts w:ascii="Montserrat" w:hAnsi="Montserrat" w:cstheme="minorHAnsi"/>
                <w:b w:val="0"/>
                <w:color w:val="1F4E79" w:themeColor="accent1" w:themeShade="80"/>
                <w:lang w:val="es-MX"/>
              </w:rPr>
              <w:t>Gobernanza en Seguridad Alimentaria y Nutricional</w:t>
            </w:r>
            <w:r w:rsidR="00676FB3">
              <w:rPr>
                <w:rFonts w:ascii="Montserrat" w:hAnsi="Montserrat" w:cstheme="minorHAnsi"/>
                <w:b w:val="0"/>
                <w:color w:val="1F4E79" w:themeColor="accent1" w:themeShade="80"/>
                <w:lang w:val="es-MX"/>
              </w:rPr>
              <w:t>.</w:t>
            </w:r>
          </w:p>
          <w:p w:rsidR="00481FC0" w:rsidRPr="00127A05" w:rsidRDefault="00481FC0" w:rsidP="00481FC0">
            <w:pPr>
              <w:pStyle w:val="Prrafodelista"/>
              <w:ind w:left="313"/>
              <w:rPr>
                <w:rFonts w:ascii="Montserrat" w:hAnsi="Montserrat" w:cstheme="minorHAnsi"/>
                <w:b w:val="0"/>
                <w:color w:val="1F4E79" w:themeColor="accent1" w:themeShade="80"/>
                <w:lang w:val="es-MX"/>
              </w:rPr>
            </w:pPr>
          </w:p>
          <w:p w:rsidR="008D56AA" w:rsidRPr="00127A05" w:rsidRDefault="008D56AA" w:rsidP="0030217D">
            <w:pPr>
              <w:ind w:left="313" w:hanging="284"/>
              <w:jc w:val="both"/>
              <w:rPr>
                <w:rFonts w:ascii="Montserrat" w:hAnsi="Montserrat"/>
                <w:color w:val="1F4E79" w:themeColor="accent1" w:themeShade="80"/>
              </w:rPr>
            </w:pPr>
          </w:p>
        </w:tc>
        <w:tc>
          <w:tcPr>
            <w:tcW w:w="5062" w:type="dxa"/>
          </w:tcPr>
          <w:p w:rsidR="003A09BA" w:rsidRPr="00481FC0" w:rsidRDefault="00C7281C" w:rsidP="00456E14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  <w:lang w:val="es-ES"/>
              </w:rPr>
              <w:t>Se elaboró el Diagnó</w:t>
            </w:r>
            <w:r w:rsidR="000F52A6" w:rsidRPr="00481FC0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stico </w:t>
            </w:r>
            <w:r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Municipal </w:t>
            </w:r>
            <w:r w:rsidR="000F52A6" w:rsidRPr="00481FC0">
              <w:rPr>
                <w:rFonts w:ascii="Montserrat" w:hAnsi="Montserrat"/>
                <w:color w:val="1F4E79" w:themeColor="accent1" w:themeShade="80"/>
                <w:lang w:val="es-ES"/>
              </w:rPr>
              <w:t>de situación de Seguridad Alimentaria y Nutricional para el seguimiento de los programas vigentes en el municipio de San Mateo Ixtatán</w:t>
            </w:r>
            <w:r w:rsidR="00413B37">
              <w:rPr>
                <w:rFonts w:ascii="Montserrat" w:hAnsi="Montserrat"/>
                <w:color w:val="1F4E79" w:themeColor="accent1" w:themeShade="80"/>
                <w:lang w:val="es-ES"/>
              </w:rPr>
              <w:t>, tomando como base 52 comunidades categorizadas</w:t>
            </w:r>
            <w:r w:rsidR="000F52A6" w:rsidRPr="00481FC0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. </w:t>
            </w:r>
          </w:p>
          <w:p w:rsidR="003A09BA" w:rsidRPr="00481FC0" w:rsidRDefault="000F52A6" w:rsidP="00456E14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481FC0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Elaboración y validación del Mapeo Institucional de Actores de la SAN para establecer estrategias de atención de la población </w:t>
            </w:r>
            <w:r w:rsidR="00481FC0">
              <w:rPr>
                <w:rFonts w:ascii="Montserrat" w:hAnsi="Montserrat"/>
                <w:color w:val="1F4E79" w:themeColor="accent1" w:themeShade="80"/>
                <w:lang w:val="es-ES"/>
              </w:rPr>
              <w:t>vulnerable</w:t>
            </w:r>
            <w:r w:rsidR="00413B37"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 para el año 2023</w:t>
            </w:r>
            <w:r w:rsidR="00481FC0">
              <w:rPr>
                <w:rFonts w:ascii="Montserrat" w:hAnsi="Montserrat"/>
                <w:color w:val="1F4E79" w:themeColor="accent1" w:themeShade="80"/>
                <w:lang w:val="es-ES"/>
              </w:rPr>
              <w:t>.</w:t>
            </w:r>
          </w:p>
          <w:p w:rsidR="00CC44D6" w:rsidRPr="00CC44D6" w:rsidRDefault="000F52A6" w:rsidP="008168D6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7021B7">
              <w:rPr>
                <w:rFonts w:ascii="Montserrat" w:hAnsi="Montserrat"/>
                <w:color w:val="1F4E79" w:themeColor="accent1" w:themeShade="80"/>
              </w:rPr>
              <w:t>Coordinación de actividades y seguimiento mensual del POA de la Comisión Municipal de Seguridad Alimentaria y Nutricional el cual a la fecha presenta un avances del 43%</w:t>
            </w:r>
            <w:r w:rsidR="007021B7">
              <w:rPr>
                <w:rFonts w:ascii="Montserrat" w:hAnsi="Montserrat"/>
                <w:color w:val="1F4E79" w:themeColor="accent1" w:themeShade="80"/>
              </w:rPr>
              <w:t>.</w:t>
            </w:r>
          </w:p>
        </w:tc>
      </w:tr>
      <w:tr w:rsidR="00413B37" w:rsidRPr="008D56AA" w:rsidTr="00042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</w:tcPr>
          <w:p w:rsidR="00413B37" w:rsidRPr="00413B37" w:rsidRDefault="00413B37" w:rsidP="00456E14">
            <w:pPr>
              <w:pStyle w:val="Prrafodelista"/>
              <w:numPr>
                <w:ilvl w:val="0"/>
                <w:numId w:val="23"/>
              </w:numPr>
              <w:ind w:left="313" w:hanging="284"/>
              <w:rPr>
                <w:rFonts w:ascii="Montserrat" w:hAnsi="Montserrat" w:cstheme="minorHAnsi"/>
                <w:b w:val="0"/>
                <w:color w:val="1F4E79" w:themeColor="accent1" w:themeShade="80"/>
                <w:lang w:val="es-MX"/>
              </w:rPr>
            </w:pPr>
            <w:r w:rsidRPr="00413B37">
              <w:rPr>
                <w:rFonts w:ascii="Montserrat" w:hAnsi="Montserrat" w:cstheme="minorHAnsi"/>
                <w:b w:val="0"/>
                <w:color w:val="1F4E79" w:themeColor="accent1" w:themeShade="80"/>
                <w:lang w:val="es-MX"/>
              </w:rPr>
              <w:t>Fortalecimiento institucional y capacitaciones</w:t>
            </w:r>
          </w:p>
        </w:tc>
        <w:tc>
          <w:tcPr>
            <w:tcW w:w="5062" w:type="dxa"/>
          </w:tcPr>
          <w:p w:rsidR="00070504" w:rsidRPr="00413B37" w:rsidRDefault="00413B37" w:rsidP="00456E14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  <w:lang w:val="es-ES"/>
              </w:rPr>
              <w:t xml:space="preserve">2 </w:t>
            </w:r>
            <w:r w:rsidR="00B87CEB" w:rsidRPr="00413B37">
              <w:rPr>
                <w:rFonts w:ascii="Montserrat" w:hAnsi="Montserrat"/>
                <w:color w:val="1F4E79" w:themeColor="accent1" w:themeShade="80"/>
                <w:lang w:val="es-MX"/>
              </w:rPr>
              <w:t xml:space="preserve">Talleres Fortalecimiento para el personal de la Dirección Municipal de Seguridad Alimentaria y Nutricional. </w:t>
            </w:r>
          </w:p>
          <w:p w:rsidR="00413B37" w:rsidRDefault="00413B37" w:rsidP="00413B37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  <w:lang w:val="es-ES"/>
              </w:rPr>
            </w:pPr>
          </w:p>
        </w:tc>
      </w:tr>
      <w:tr w:rsidR="00413B37" w:rsidRPr="008D56AA" w:rsidTr="0004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</w:tcPr>
          <w:p w:rsidR="00413B37" w:rsidRPr="00413B37" w:rsidRDefault="00413B37" w:rsidP="00456E14">
            <w:pPr>
              <w:pStyle w:val="Prrafodelista"/>
              <w:numPr>
                <w:ilvl w:val="0"/>
                <w:numId w:val="23"/>
              </w:numPr>
              <w:ind w:left="313" w:hanging="284"/>
              <w:rPr>
                <w:rFonts w:ascii="Montserrat" w:hAnsi="Montserrat" w:cstheme="minorHAnsi"/>
                <w:b w:val="0"/>
                <w:color w:val="1F4E79" w:themeColor="accent1" w:themeShade="80"/>
                <w:lang w:val="es-MX"/>
              </w:rPr>
            </w:pPr>
            <w:r>
              <w:rPr>
                <w:rFonts w:ascii="Montserrat" w:hAnsi="Montserrat" w:cstheme="minorHAnsi"/>
                <w:b w:val="0"/>
                <w:color w:val="1F4E79" w:themeColor="accent1" w:themeShade="80"/>
                <w:lang w:val="es-MX"/>
              </w:rPr>
              <w:lastRenderedPageBreak/>
              <w:t xml:space="preserve">Apoyo alimentario para familias vulnerables con niños reportados con desnutrición aguda por el Ministerio de Salud Pública y Asistencia Social y en función del diagnóstico institucional elaborado. </w:t>
            </w:r>
          </w:p>
        </w:tc>
        <w:tc>
          <w:tcPr>
            <w:tcW w:w="5062" w:type="dxa"/>
          </w:tcPr>
          <w:p w:rsidR="00070504" w:rsidRPr="00413B37" w:rsidRDefault="00B87CEB" w:rsidP="00456E14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413B37">
              <w:rPr>
                <w:rFonts w:ascii="Montserrat" w:hAnsi="Montserrat"/>
                <w:color w:val="1F4E79" w:themeColor="accent1" w:themeShade="80"/>
                <w:lang w:val="es-419"/>
              </w:rPr>
              <w:t>A</w:t>
            </w:r>
            <w:r w:rsidRPr="00413B37">
              <w:rPr>
                <w:rFonts w:ascii="Montserrat" w:hAnsi="Montserrat"/>
                <w:color w:val="1F4E79" w:themeColor="accent1" w:themeShade="80"/>
                <w:lang w:val="es-MX"/>
              </w:rPr>
              <w:t>sistencia alimentaria para 52 casos reportados con desnutrición aguda del municipio de San Mateo Ixtatán.</w:t>
            </w:r>
          </w:p>
          <w:p w:rsidR="00070504" w:rsidRPr="00413B37" w:rsidRDefault="00B87CEB" w:rsidP="00456E14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413B37">
              <w:rPr>
                <w:rFonts w:ascii="Montserrat" w:hAnsi="Montserrat"/>
                <w:color w:val="1F4E79" w:themeColor="accent1" w:themeShade="80"/>
                <w:lang w:val="es-MX"/>
              </w:rPr>
              <w:t>2</w:t>
            </w:r>
            <w:r w:rsidRPr="00413B37">
              <w:rPr>
                <w:rFonts w:ascii="Montserrat" w:hAnsi="Montserrat"/>
                <w:color w:val="1F4E79" w:themeColor="accent1" w:themeShade="80"/>
                <w:lang w:val="es-419"/>
              </w:rPr>
              <w:t>,</w:t>
            </w:r>
            <w:r w:rsidRPr="00413B37">
              <w:rPr>
                <w:rFonts w:ascii="Montserrat" w:hAnsi="Montserrat"/>
                <w:color w:val="1F4E79" w:themeColor="accent1" w:themeShade="80"/>
                <w:lang w:val="es-MX"/>
              </w:rPr>
              <w:t xml:space="preserve">272 raciones alimentarias </w:t>
            </w:r>
            <w:r w:rsidR="00134B35">
              <w:rPr>
                <w:rFonts w:ascii="Montserrat" w:hAnsi="Montserrat"/>
                <w:color w:val="1F4E79" w:themeColor="accent1" w:themeShade="80"/>
                <w:lang w:val="es-MX"/>
              </w:rPr>
              <w:t>para familias vulnerables a la inseguridad a</w:t>
            </w:r>
            <w:r w:rsidRPr="00413B37">
              <w:rPr>
                <w:rFonts w:ascii="Montserrat" w:hAnsi="Montserrat"/>
                <w:color w:val="1F4E79" w:themeColor="accent1" w:themeShade="80"/>
                <w:lang w:val="es-MX"/>
              </w:rPr>
              <w:t xml:space="preserve">limentaria y </w:t>
            </w:r>
            <w:r w:rsidR="00134B35">
              <w:rPr>
                <w:rFonts w:ascii="Montserrat" w:hAnsi="Montserrat"/>
                <w:color w:val="1F4E79" w:themeColor="accent1" w:themeShade="80"/>
                <w:lang w:val="es-MX"/>
              </w:rPr>
              <w:t>n</w:t>
            </w:r>
            <w:r w:rsidRPr="00413B37">
              <w:rPr>
                <w:rFonts w:ascii="Montserrat" w:hAnsi="Montserrat"/>
                <w:color w:val="1F4E79" w:themeColor="accent1" w:themeShade="80"/>
                <w:lang w:val="es-MX"/>
              </w:rPr>
              <w:t>utricional.</w:t>
            </w:r>
          </w:p>
          <w:p w:rsidR="00070504" w:rsidRPr="00413B37" w:rsidRDefault="00134B35" w:rsidP="00456E14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  <w:lang w:val="es-MX"/>
              </w:rPr>
              <w:t>La asistencia a</w:t>
            </w:r>
            <w:r w:rsidR="00B87CEB" w:rsidRPr="00413B37">
              <w:rPr>
                <w:rFonts w:ascii="Montserrat" w:hAnsi="Montserrat"/>
                <w:color w:val="1F4E79" w:themeColor="accent1" w:themeShade="80"/>
                <w:lang w:val="es-MX"/>
              </w:rPr>
              <w:t>limentaria ya se encuentra en el Municipio para ser entregada por VISAN</w:t>
            </w:r>
          </w:p>
          <w:p w:rsidR="00413B37" w:rsidRDefault="00413B37" w:rsidP="00413B37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  <w:lang w:val="es-ES"/>
              </w:rPr>
            </w:pPr>
          </w:p>
        </w:tc>
      </w:tr>
    </w:tbl>
    <w:p w:rsidR="00C7281C" w:rsidRDefault="00C7281C" w:rsidP="007B543C">
      <w:pPr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0971B2" w:rsidRDefault="000971B2" w:rsidP="007B543C">
      <w:pPr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0971B2" w:rsidRDefault="000971B2" w:rsidP="007B543C">
      <w:pPr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044791" w:rsidRDefault="00044791" w:rsidP="005144AB">
      <w:pPr>
        <w:jc w:val="center"/>
        <w:rPr>
          <w:rFonts w:ascii="Montserrat Black" w:hAnsi="Montserrat Black"/>
          <w:b/>
          <w:color w:val="1F3864" w:themeColor="accent5" w:themeShade="80"/>
          <w:sz w:val="40"/>
          <w:szCs w:val="40"/>
        </w:rPr>
      </w:pPr>
      <w:r w:rsidRPr="00044791">
        <w:rPr>
          <w:rFonts w:ascii="Montserrat Black" w:hAnsi="Montserrat Black"/>
          <w:b/>
          <w:color w:val="1F3864" w:themeColor="accent5" w:themeShade="80"/>
          <w:sz w:val="40"/>
          <w:szCs w:val="40"/>
        </w:rPr>
        <w:t>INSTITUCIONES INVITADAS</w:t>
      </w:r>
    </w:p>
    <w:p w:rsidR="00044791" w:rsidRPr="00044791" w:rsidRDefault="00044791" w:rsidP="008168D6">
      <w:pPr>
        <w:ind w:left="284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Debido a la necesidad de promover el desarrollo integral en el Municipio de San Mateo Ixtatán, conforme al artículo 4 del Acuerdo Gubernativo Número 30-2020, se invitó </w:t>
      </w:r>
      <w:r w:rsidR="008210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en forma permanente, 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al Instituto Nacional de Bosques -INAB- y a la Secretaría Contra la Violencia Sexual, Explotación y Trata de Personas -SVET-, para que brinden asesoría y apoyo, en cada una </w:t>
      </w:r>
      <w:r w:rsidR="005E1BFA">
        <w:rPr>
          <w:rFonts w:ascii="Montserrat" w:hAnsi="Montserrat" w:cs="Raavi"/>
          <w:color w:val="1F3864" w:themeColor="accent5" w:themeShade="80"/>
          <w:sz w:val="24"/>
          <w:szCs w:val="24"/>
        </w:rPr>
        <w:t>de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las áreas de su competencia.</w:t>
      </w:r>
    </w:p>
    <w:p w:rsidR="00044791" w:rsidRDefault="00044791" w:rsidP="008168D6">
      <w:pPr>
        <w:ind w:left="284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A </w:t>
      </w:r>
      <w:r w:rsidR="005B355E"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>continuación,</w:t>
      </w:r>
      <w:r w:rsidR="009C3905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se presentan, los avances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los planes de trabajo de esas </w:t>
      </w:r>
      <w:r w:rsidR="009C3905">
        <w:rPr>
          <w:rFonts w:ascii="Montserrat" w:hAnsi="Montserrat" w:cs="Raavi"/>
          <w:color w:val="1F3864" w:themeColor="accent5" w:themeShade="80"/>
          <w:sz w:val="24"/>
          <w:szCs w:val="24"/>
        </w:rPr>
        <w:t>instituciones, durante el primer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semestre </w:t>
      </w:r>
      <w:r w:rsidR="00D86FA6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(enero-junio) 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>del año 202</w:t>
      </w:r>
      <w:r w:rsidR="00FD076E">
        <w:rPr>
          <w:rFonts w:ascii="Montserrat" w:hAnsi="Montserrat" w:cs="Raavi"/>
          <w:color w:val="1F3864" w:themeColor="accent5" w:themeShade="80"/>
          <w:sz w:val="24"/>
          <w:szCs w:val="24"/>
        </w:rPr>
        <w:t>3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>:</w:t>
      </w:r>
    </w:p>
    <w:p w:rsidR="00D63879" w:rsidRDefault="00D63879" w:rsidP="00044791">
      <w:pPr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</w:p>
    <w:p w:rsidR="00044791" w:rsidRPr="00044791" w:rsidRDefault="00BC66D8" w:rsidP="008168D6">
      <w:pPr>
        <w:pStyle w:val="Prrafodelista"/>
        <w:numPr>
          <w:ilvl w:val="0"/>
          <w:numId w:val="17"/>
        </w:numPr>
        <w:ind w:left="567" w:hanging="283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 xml:space="preserve"> </w:t>
      </w:r>
      <w:r w:rsidR="00044791" w:rsidRPr="00044791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Instituto Nacional de Bosques:</w:t>
      </w:r>
    </w:p>
    <w:p w:rsidR="00044791" w:rsidRPr="00D63879" w:rsidRDefault="00044791" w:rsidP="008168D6">
      <w:pPr>
        <w:pStyle w:val="Prrafodelista"/>
        <w:ind w:left="567" w:hanging="283"/>
        <w:jc w:val="both"/>
        <w:rPr>
          <w:rFonts w:ascii="Montserrat" w:hAnsi="Montserrat" w:cs="Raavi"/>
          <w:strike/>
          <w:color w:val="1F3864" w:themeColor="accent5" w:themeShade="80"/>
          <w:sz w:val="16"/>
          <w:szCs w:val="16"/>
        </w:rPr>
      </w:pPr>
    </w:p>
    <w:p w:rsidR="00044791" w:rsidRPr="00042484" w:rsidRDefault="00127A05" w:rsidP="008168D6">
      <w:pPr>
        <w:pStyle w:val="Prrafodelista"/>
        <w:ind w:left="567"/>
        <w:jc w:val="both"/>
        <w:rPr>
          <w:rFonts w:ascii="Montserrat" w:hAnsi="Montserrat" w:cs="Raavi"/>
          <w:color w:val="1F4E79" w:themeColor="accent1" w:themeShade="80"/>
          <w:sz w:val="24"/>
          <w:szCs w:val="24"/>
        </w:rPr>
      </w:pPr>
      <w:r>
        <w:rPr>
          <w:rFonts w:ascii="Montserrat" w:hAnsi="Montserrat" w:cs="Raavi"/>
          <w:color w:val="1F3864" w:themeColor="accent5" w:themeShade="80"/>
          <w:sz w:val="24"/>
          <w:szCs w:val="24"/>
        </w:rPr>
        <w:t>El objetivo general del</w:t>
      </w:r>
      <w:r w:rsidR="00484CB5" w:rsidRPr="00484CB5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</w:t>
      </w:r>
      <w:r w:rsidR="00484CB5">
        <w:rPr>
          <w:rFonts w:ascii="Montserrat" w:hAnsi="Montserrat" w:cs="Raavi"/>
          <w:color w:val="1F3864" w:themeColor="accent5" w:themeShade="80"/>
          <w:sz w:val="24"/>
          <w:szCs w:val="24"/>
        </w:rPr>
        <w:t>P</w:t>
      </w:r>
      <w:r w:rsidR="00484CB5"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 w:rsidR="00484CB5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</w:t>
      </w:r>
      <w:r w:rsidR="00B87CEB">
        <w:rPr>
          <w:rFonts w:ascii="Montserrat" w:hAnsi="Montserrat" w:cs="Raavi"/>
          <w:color w:val="1F3864" w:themeColor="accent5" w:themeShade="80"/>
          <w:sz w:val="24"/>
          <w:szCs w:val="24"/>
        </w:rPr>
        <w:t>para el año 2023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, </w:t>
      </w:r>
      <w:r w:rsidR="00044791"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>es la</w:t>
      </w:r>
      <w:r w:rsidR="008961F8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</w:t>
      </w:r>
      <w:r w:rsidR="008961F8" w:rsidRPr="00042484">
        <w:rPr>
          <w:rFonts w:ascii="Montserrat" w:hAnsi="Montserrat" w:cs="Raavi"/>
          <w:color w:val="1F4E79" w:themeColor="accent1" w:themeShade="80"/>
          <w:sz w:val="24"/>
          <w:szCs w:val="24"/>
          <w:lang w:val="es-ES"/>
        </w:rPr>
        <w:t xml:space="preserve">consolidación </w:t>
      </w:r>
      <w:r w:rsidR="00D86FA6">
        <w:rPr>
          <w:rFonts w:ascii="Montserrat" w:hAnsi="Montserrat" w:cs="Raavi"/>
          <w:color w:val="1F4E79" w:themeColor="accent1" w:themeShade="80"/>
          <w:sz w:val="24"/>
          <w:szCs w:val="24"/>
          <w:lang w:val="es-ES"/>
        </w:rPr>
        <w:t>de</w:t>
      </w:r>
      <w:r w:rsidR="008961F8" w:rsidRPr="00042484">
        <w:rPr>
          <w:rFonts w:ascii="Montserrat" w:hAnsi="Montserrat" w:cs="Raavi"/>
          <w:color w:val="1F4E79" w:themeColor="accent1" w:themeShade="80"/>
          <w:sz w:val="24"/>
          <w:szCs w:val="24"/>
          <w:lang w:val="es-ES"/>
        </w:rPr>
        <w:t xml:space="preserve"> los Proyectos de Incentivos Forestales en sus diferentes modalidades para Poseedores de Pequeñas Extensiones de Tierra de Vocación Forestal o Agroforestal y propietarios de tierras a través de PINPEP y PROBOSQUE y fortalecer acciones conjuntas con el gobierno local y sociedad civil relacionadas al tema forestal. </w:t>
      </w:r>
      <w:r w:rsidR="008961F8" w:rsidRPr="00042484">
        <w:rPr>
          <w:rFonts w:ascii="Montserrat" w:hAnsi="Montserrat" w:cs="Raavi"/>
          <w:color w:val="1F4E79" w:themeColor="accent1" w:themeShade="80"/>
          <w:sz w:val="24"/>
          <w:szCs w:val="24"/>
        </w:rPr>
        <w:t>Los avances obtenidos en ese contexto, son los siguientes</w:t>
      </w:r>
      <w:r w:rsidR="00044791" w:rsidRPr="00042484">
        <w:rPr>
          <w:rFonts w:ascii="Montserrat" w:hAnsi="Montserrat" w:cs="Raavi"/>
          <w:color w:val="1F4E79" w:themeColor="accent1" w:themeShade="80"/>
          <w:sz w:val="24"/>
          <w:szCs w:val="24"/>
        </w:rPr>
        <w:t>:</w:t>
      </w:r>
    </w:p>
    <w:p w:rsidR="00C210C2" w:rsidRDefault="00C210C2" w:rsidP="00044791">
      <w:pPr>
        <w:pStyle w:val="Prrafodelista"/>
        <w:jc w:val="both"/>
        <w:rPr>
          <w:rFonts w:ascii="Montserrat" w:hAnsi="Montserrat" w:cs="Raavi"/>
          <w:color w:val="1F4E79" w:themeColor="accent1" w:themeShade="80"/>
          <w:sz w:val="24"/>
          <w:szCs w:val="24"/>
        </w:rPr>
      </w:pPr>
    </w:p>
    <w:p w:rsidR="000971B2" w:rsidRPr="00042484" w:rsidRDefault="000971B2" w:rsidP="00044791">
      <w:pPr>
        <w:pStyle w:val="Prrafodelista"/>
        <w:jc w:val="both"/>
        <w:rPr>
          <w:rFonts w:ascii="Montserrat" w:hAnsi="Montserrat" w:cs="Raavi"/>
          <w:color w:val="1F4E79" w:themeColor="accent1" w:themeShade="80"/>
          <w:sz w:val="24"/>
          <w:szCs w:val="24"/>
        </w:rPr>
      </w:pPr>
    </w:p>
    <w:tbl>
      <w:tblPr>
        <w:tblStyle w:val="Tabladecuadrcula4-nfasis1"/>
        <w:tblW w:w="9214" w:type="dxa"/>
        <w:tblInd w:w="279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044791" w:rsidRPr="00044791" w:rsidTr="00042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center"/>
          </w:tcPr>
          <w:p w:rsidR="00044791" w:rsidRPr="00044791" w:rsidRDefault="00044791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 w:rsidRPr="00044791">
              <w:rPr>
                <w:rFonts w:ascii="Montserrat" w:hAnsi="Montserrat"/>
                <w:sz w:val="24"/>
                <w:szCs w:val="24"/>
              </w:rPr>
              <w:lastRenderedPageBreak/>
              <w:t>AVANCES INAB</w:t>
            </w:r>
          </w:p>
        </w:tc>
      </w:tr>
      <w:tr w:rsidR="00044791" w:rsidRPr="00044791" w:rsidTr="0004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044791" w:rsidRPr="00044791" w:rsidRDefault="006A4D58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="00044791" w:rsidRPr="00044791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5245" w:type="dxa"/>
          </w:tcPr>
          <w:p w:rsidR="00044791" w:rsidRPr="00044791" w:rsidRDefault="00044791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044791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127A05" w:rsidRPr="00127A05" w:rsidTr="00042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044791" w:rsidRPr="00127A05" w:rsidRDefault="00FD076E" w:rsidP="00456E14">
            <w:pPr>
              <w:pStyle w:val="Prrafodelista"/>
              <w:numPr>
                <w:ilvl w:val="0"/>
                <w:numId w:val="18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>
              <w:rPr>
                <w:rFonts w:ascii="Montserrat" w:hAnsi="Montserrat"/>
                <w:b w:val="0"/>
                <w:color w:val="1F4E79" w:themeColor="accent1" w:themeShade="80"/>
              </w:rPr>
              <w:t>Evaluación, certificación y pagos de proyectos PINPEP y PROBOSQUE</w:t>
            </w:r>
            <w:r w:rsidR="00044791" w:rsidRPr="00127A05">
              <w:rPr>
                <w:rFonts w:ascii="Montserrat" w:hAnsi="Montserrat"/>
                <w:b w:val="0"/>
                <w:color w:val="1F4E79" w:themeColor="accent1" w:themeShade="80"/>
              </w:rPr>
              <w:t>.</w:t>
            </w:r>
          </w:p>
        </w:tc>
        <w:tc>
          <w:tcPr>
            <w:tcW w:w="5245" w:type="dxa"/>
          </w:tcPr>
          <w:p w:rsidR="00FD076E" w:rsidRDefault="008961F8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042484">
              <w:rPr>
                <w:rFonts w:ascii="Montserrat" w:hAnsi="Montserrat"/>
                <w:color w:val="1F4E79" w:themeColor="accent1" w:themeShade="80"/>
              </w:rPr>
              <w:t>1</w:t>
            </w:r>
            <w:r w:rsidR="00FD076E">
              <w:rPr>
                <w:rFonts w:ascii="Montserrat" w:hAnsi="Montserrat"/>
                <w:color w:val="1F4E79" w:themeColor="accent1" w:themeShade="80"/>
              </w:rPr>
              <w:t>24</w:t>
            </w:r>
            <w:r w:rsidRPr="00042484">
              <w:rPr>
                <w:rFonts w:ascii="Montserrat" w:hAnsi="Montserrat"/>
                <w:color w:val="1F4E79" w:themeColor="accent1" w:themeShade="80"/>
              </w:rPr>
              <w:t xml:space="preserve"> proyectos PINPEP y PROBOSQUE certificados y pagados;</w:t>
            </w:r>
          </w:p>
          <w:p w:rsidR="00044791" w:rsidRPr="00FD076E" w:rsidRDefault="008961F8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042484">
              <w:rPr>
                <w:rFonts w:ascii="Montserrat" w:hAnsi="Montserrat"/>
                <w:color w:val="1F4E79" w:themeColor="accent1" w:themeShade="80"/>
              </w:rPr>
              <w:t xml:space="preserve">Beneficiarios: </w:t>
            </w:r>
            <w:r w:rsidR="00FD076E">
              <w:rPr>
                <w:rFonts w:ascii="Montserrat" w:hAnsi="Montserrat"/>
                <w:color w:val="1F4E79" w:themeColor="accent1" w:themeShade="80"/>
              </w:rPr>
              <w:t>48hombres y 75 mujeres</w:t>
            </w:r>
            <w:r w:rsidRPr="00FD076E">
              <w:rPr>
                <w:rFonts w:ascii="Montserrat" w:hAnsi="Montserrat"/>
                <w:color w:val="1F4E79" w:themeColor="accent1" w:themeShade="80"/>
              </w:rPr>
              <w:t xml:space="preserve"> </w:t>
            </w:r>
          </w:p>
          <w:p w:rsidR="003E4A84" w:rsidRPr="00127A05" w:rsidRDefault="003E4A84" w:rsidP="003E4A84">
            <w:pPr>
              <w:pStyle w:val="Prrafodelista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127A05" w:rsidRPr="00127A05" w:rsidTr="0004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CF3CBE" w:rsidRPr="00127A05" w:rsidRDefault="00FD076E" w:rsidP="00456E14">
            <w:pPr>
              <w:pStyle w:val="Prrafodelista"/>
              <w:numPr>
                <w:ilvl w:val="0"/>
                <w:numId w:val="18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>
              <w:rPr>
                <w:rFonts w:ascii="Montserrat" w:hAnsi="Montserrat"/>
                <w:b w:val="0"/>
                <w:color w:val="1F4E79" w:themeColor="accent1" w:themeShade="80"/>
              </w:rPr>
              <w:t>Jornadas de reforestación realizadas de uso energético</w:t>
            </w:r>
            <w:r w:rsidR="003E4A84" w:rsidRPr="00127A05">
              <w:rPr>
                <w:rFonts w:ascii="Montserrat" w:hAnsi="Montserrat"/>
                <w:b w:val="0"/>
                <w:color w:val="1F4E79" w:themeColor="accent1" w:themeShade="80"/>
              </w:rPr>
              <w:t>.</w:t>
            </w:r>
          </w:p>
        </w:tc>
        <w:tc>
          <w:tcPr>
            <w:tcW w:w="5245" w:type="dxa"/>
          </w:tcPr>
          <w:p w:rsidR="00FD076E" w:rsidRPr="00AD3563" w:rsidRDefault="00FD076E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500 árboles plantados (aliso y ciprés)</w:t>
            </w:r>
            <w:r w:rsidR="00AD3563">
              <w:rPr>
                <w:rFonts w:ascii="Montserrat" w:hAnsi="Montserrat"/>
                <w:color w:val="1F4E79" w:themeColor="accent1" w:themeShade="80"/>
              </w:rPr>
              <w:t xml:space="preserve">. </w:t>
            </w:r>
            <w:r w:rsidRPr="00AD3563">
              <w:rPr>
                <w:rFonts w:ascii="Montserrat" w:hAnsi="Montserrat"/>
                <w:color w:val="1F4E79" w:themeColor="accent1" w:themeShade="80"/>
              </w:rPr>
              <w:t>Participación de 59 estudiantes</w:t>
            </w:r>
          </w:p>
          <w:p w:rsidR="003E4A84" w:rsidRPr="00127A05" w:rsidRDefault="003E4A84" w:rsidP="00FD076E">
            <w:pPr>
              <w:pStyle w:val="Prrafodelista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  <w:tr w:rsidR="00456E14" w:rsidRPr="00456E14" w:rsidTr="00042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456E14" w:rsidRDefault="00456E14" w:rsidP="00456E14">
            <w:pPr>
              <w:pStyle w:val="Prrafodelista"/>
              <w:numPr>
                <w:ilvl w:val="0"/>
                <w:numId w:val="18"/>
              </w:numPr>
              <w:ind w:left="313" w:hanging="313"/>
              <w:rPr>
                <w:rFonts w:ascii="Montserrat" w:hAnsi="Montserrat"/>
                <w:b w:val="0"/>
                <w:color w:val="1F4E79" w:themeColor="accent1" w:themeShade="80"/>
              </w:rPr>
            </w:pPr>
            <w:r>
              <w:rPr>
                <w:rFonts w:ascii="Montserrat" w:hAnsi="Montserrat"/>
                <w:b w:val="0"/>
                <w:color w:val="1F4E79" w:themeColor="accent1" w:themeShade="80"/>
              </w:rPr>
              <w:t>Campaña sobre manejo forestal y prevención de la tala ilegal de bosques.</w:t>
            </w:r>
          </w:p>
          <w:p w:rsidR="00456E14" w:rsidRPr="00456E14" w:rsidRDefault="00456E14" w:rsidP="00456E14">
            <w:pPr>
              <w:pStyle w:val="Prrafodelista"/>
              <w:ind w:left="313"/>
              <w:rPr>
                <w:rFonts w:ascii="Montserrat" w:hAnsi="Montserrat"/>
                <w:b w:val="0"/>
                <w:color w:val="1F4E79" w:themeColor="accent1" w:themeShade="80"/>
              </w:rPr>
            </w:pPr>
          </w:p>
        </w:tc>
        <w:tc>
          <w:tcPr>
            <w:tcW w:w="5245" w:type="dxa"/>
          </w:tcPr>
          <w:p w:rsidR="002F7EE5" w:rsidRPr="00456E14" w:rsidRDefault="007E62BD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</w:rPr>
            </w:pPr>
            <w:r w:rsidRPr="00456E14">
              <w:rPr>
                <w:rFonts w:ascii="Montserrat" w:hAnsi="Montserrat" w:cs="Arial"/>
                <w:bCs/>
                <w:color w:val="1F4E79" w:themeColor="accent1" w:themeShade="80"/>
              </w:rPr>
              <w:t>5 programas de radio y 5 programas de televisión, transmitidos.</w:t>
            </w:r>
          </w:p>
          <w:p w:rsidR="002F7EE5" w:rsidRPr="00456E14" w:rsidRDefault="007E62BD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</w:rPr>
            </w:pPr>
            <w:r w:rsidRPr="00456E14">
              <w:rPr>
                <w:rFonts w:ascii="Montserrat" w:hAnsi="Montserrat" w:cs="Arial"/>
                <w:bCs/>
                <w:color w:val="1F4E79" w:themeColor="accent1" w:themeShade="80"/>
              </w:rPr>
              <w:t>2 spot radiales transmitidos diariamente</w:t>
            </w:r>
            <w:r w:rsidR="00456E14">
              <w:rPr>
                <w:rFonts w:ascii="Montserrat" w:hAnsi="Montserrat" w:cs="Arial"/>
                <w:bCs/>
                <w:color w:val="1F4E79" w:themeColor="accent1" w:themeShade="80"/>
              </w:rPr>
              <w:t>.</w:t>
            </w:r>
          </w:p>
          <w:p w:rsidR="002F7EE5" w:rsidRPr="00456E14" w:rsidRDefault="007E62BD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</w:rPr>
            </w:pPr>
            <w:r w:rsidRPr="00456E14">
              <w:rPr>
                <w:rFonts w:ascii="Montserrat" w:hAnsi="Montserrat" w:cs="Arial"/>
                <w:bCs/>
                <w:color w:val="1F4E79" w:themeColor="accent1" w:themeShade="80"/>
              </w:rPr>
              <w:t>3 spot televisivos transmitidos diariamente</w:t>
            </w:r>
            <w:r w:rsidR="00456E14">
              <w:rPr>
                <w:rFonts w:ascii="Montserrat" w:hAnsi="Montserrat" w:cs="Arial"/>
                <w:bCs/>
                <w:color w:val="1F4E79" w:themeColor="accent1" w:themeShade="80"/>
              </w:rPr>
              <w:t>.</w:t>
            </w:r>
          </w:p>
          <w:p w:rsidR="00456E14" w:rsidRPr="00456E14" w:rsidRDefault="00456E14" w:rsidP="00456E14">
            <w:pPr>
              <w:ind w:lef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color w:val="1F4E79" w:themeColor="accent1" w:themeShade="80"/>
              </w:rPr>
            </w:pPr>
          </w:p>
        </w:tc>
      </w:tr>
      <w:tr w:rsidR="00127A05" w:rsidRPr="00127A05" w:rsidTr="0004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3E4A84" w:rsidRPr="00127A05" w:rsidRDefault="003E4A84" w:rsidP="00456E14">
            <w:pPr>
              <w:pStyle w:val="Prrafodelista"/>
              <w:numPr>
                <w:ilvl w:val="0"/>
                <w:numId w:val="18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</w:rPr>
            </w:pPr>
            <w:r w:rsidRPr="00127A05">
              <w:rPr>
                <w:rFonts w:ascii="Montserrat" w:hAnsi="Montserrat"/>
                <w:b w:val="0"/>
                <w:color w:val="1F4E79" w:themeColor="accent1" w:themeShade="80"/>
              </w:rPr>
              <w:t>Capacitación en temas forestales.</w:t>
            </w:r>
          </w:p>
        </w:tc>
        <w:tc>
          <w:tcPr>
            <w:tcW w:w="5245" w:type="dxa"/>
          </w:tcPr>
          <w:p w:rsidR="003E4A84" w:rsidRPr="00042484" w:rsidRDefault="00456E14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 w:cs="Arial"/>
                <w:color w:val="1F4E79" w:themeColor="accent1" w:themeShade="80"/>
              </w:rPr>
              <w:t>1</w:t>
            </w:r>
            <w:r w:rsidR="008961F8" w:rsidRPr="00042484">
              <w:rPr>
                <w:rFonts w:ascii="Montserrat" w:hAnsi="Montserrat" w:cs="Arial"/>
                <w:color w:val="1F4E79" w:themeColor="accent1" w:themeShade="80"/>
              </w:rPr>
              <w:t xml:space="preserve"> </w:t>
            </w:r>
            <w:r>
              <w:rPr>
                <w:rFonts w:ascii="Montserrat" w:hAnsi="Montserrat" w:cs="Arial"/>
                <w:color w:val="1F4E79" w:themeColor="accent1" w:themeShade="80"/>
              </w:rPr>
              <w:t>Taller</w:t>
            </w:r>
            <w:r w:rsidR="003E4A84" w:rsidRPr="00042484">
              <w:rPr>
                <w:rFonts w:ascii="Montserrat" w:hAnsi="Montserrat" w:cs="Arial"/>
                <w:color w:val="1F4E79" w:themeColor="accent1" w:themeShade="80"/>
              </w:rPr>
              <w:t xml:space="preserve"> de socialización del Calendario forestal desde los conocimientos ancestrales y prácticas tradicionales de los Pueblos Indígenas.</w:t>
            </w:r>
          </w:p>
          <w:p w:rsidR="003E4A84" w:rsidRPr="00042484" w:rsidRDefault="008961F8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042484">
              <w:rPr>
                <w:rFonts w:ascii="Montserrat" w:hAnsi="Montserrat" w:cs="Arial"/>
                <w:color w:val="1F4E79" w:themeColor="accent1" w:themeShade="80"/>
              </w:rPr>
              <w:t xml:space="preserve">1 </w:t>
            </w:r>
            <w:r w:rsidR="003E4A84" w:rsidRPr="00042484">
              <w:rPr>
                <w:rFonts w:ascii="Montserrat" w:hAnsi="Montserrat" w:cs="Arial"/>
                <w:color w:val="1F4E79" w:themeColor="accent1" w:themeShade="80"/>
              </w:rPr>
              <w:t>Taller sobre elaboración de artesanías con subproductos del bosque (acícula de pino).</w:t>
            </w:r>
          </w:p>
          <w:p w:rsidR="003E4A84" w:rsidRPr="00456E14" w:rsidRDefault="00456E14" w:rsidP="00456E14">
            <w:pPr>
              <w:pStyle w:val="Prrafodelista"/>
              <w:numPr>
                <w:ilvl w:val="0"/>
                <w:numId w:val="19"/>
              </w:numPr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bCs/>
                <w:color w:val="1F4E79" w:themeColor="accent1" w:themeShade="80"/>
              </w:rPr>
              <w:t>1 Evento</w:t>
            </w:r>
            <w:r w:rsidR="000F52A6" w:rsidRPr="00042484">
              <w:rPr>
                <w:rFonts w:ascii="Montserrat" w:hAnsi="Montserrat"/>
                <w:bCs/>
                <w:color w:val="1F4E79" w:themeColor="accent1" w:themeShade="80"/>
              </w:rPr>
              <w:t xml:space="preserve"> </w:t>
            </w:r>
            <w:r w:rsidR="000F52A6" w:rsidRPr="007903C7">
              <w:rPr>
                <w:rFonts w:ascii="Montserrat" w:hAnsi="Montserrat"/>
                <w:bCs/>
                <w:color w:val="1F4E79" w:themeColor="accent1" w:themeShade="80"/>
              </w:rPr>
              <w:t xml:space="preserve">de sensibilización y socialización en temas forestales y servicios que presta el INAB a </w:t>
            </w:r>
            <w:r w:rsidR="007903C7" w:rsidRPr="007903C7">
              <w:rPr>
                <w:rFonts w:ascii="Montserrat" w:hAnsi="Montserrat"/>
                <w:bCs/>
                <w:color w:val="1F4E79" w:themeColor="accent1" w:themeShade="80"/>
              </w:rPr>
              <w:t>líderes</w:t>
            </w:r>
            <w:r w:rsidR="000F52A6" w:rsidRPr="007903C7">
              <w:rPr>
                <w:rFonts w:ascii="Montserrat" w:hAnsi="Montserrat"/>
                <w:bCs/>
                <w:color w:val="1F4E79" w:themeColor="accent1" w:themeShade="80"/>
              </w:rPr>
              <w:t xml:space="preserve"> comunitarios y beneficiarios de los Incentivos Fore</w:t>
            </w:r>
            <w:r w:rsidR="00D86FA6">
              <w:rPr>
                <w:rFonts w:ascii="Montserrat" w:hAnsi="Montserrat"/>
                <w:bCs/>
                <w:color w:val="1F4E79" w:themeColor="accent1" w:themeShade="80"/>
              </w:rPr>
              <w:t>stales PROBOSQUE en m</w:t>
            </w:r>
            <w:r>
              <w:rPr>
                <w:rFonts w:ascii="Montserrat" w:hAnsi="Montserrat"/>
                <w:bCs/>
                <w:color w:val="1F4E79" w:themeColor="accent1" w:themeShade="80"/>
              </w:rPr>
              <w:t>odalidad manejo de bosque natural de protección de protección de sitios sagrados.</w:t>
            </w:r>
          </w:p>
          <w:p w:rsidR="00456E14" w:rsidRPr="00127A05" w:rsidRDefault="00456E14" w:rsidP="00456E14">
            <w:pPr>
              <w:pStyle w:val="Prrafodelista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</w:tbl>
    <w:p w:rsidR="007E62BD" w:rsidRDefault="007E62BD" w:rsidP="007E62BD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7E62BD" w:rsidRPr="007E62BD" w:rsidRDefault="007E62BD" w:rsidP="007E62BD">
      <w:pPr>
        <w:pStyle w:val="Prrafodelista"/>
        <w:jc w:val="both"/>
        <w:rPr>
          <w:rFonts w:ascii="Montserrat ExtraBold" w:hAnsi="Montserrat ExtraBold"/>
          <w:b/>
          <w:color w:val="2E74B5" w:themeColor="accent1" w:themeShade="BF"/>
          <w:sz w:val="16"/>
          <w:szCs w:val="16"/>
        </w:rPr>
      </w:pPr>
    </w:p>
    <w:p w:rsidR="00044791" w:rsidRPr="00044791" w:rsidRDefault="00456E14" w:rsidP="007E62BD">
      <w:pPr>
        <w:pStyle w:val="Prrafodelista"/>
        <w:numPr>
          <w:ilvl w:val="0"/>
          <w:numId w:val="17"/>
        </w:numPr>
        <w:ind w:left="709" w:hanging="425"/>
        <w:jc w:val="both"/>
        <w:rPr>
          <w:rFonts w:ascii="Montserrat ExtraBold" w:hAnsi="Montserrat ExtraBold"/>
          <w:b/>
          <w:color w:val="2E74B5" w:themeColor="accent1" w:themeShade="BF"/>
          <w:sz w:val="28"/>
          <w:szCs w:val="24"/>
        </w:rPr>
      </w:pPr>
      <w:r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S</w:t>
      </w:r>
      <w:r w:rsidR="00044791" w:rsidRPr="00044791">
        <w:rPr>
          <w:rFonts w:ascii="Montserrat ExtraBold" w:hAnsi="Montserrat ExtraBold"/>
          <w:b/>
          <w:color w:val="2E74B5" w:themeColor="accent1" w:themeShade="BF"/>
          <w:sz w:val="28"/>
          <w:szCs w:val="24"/>
        </w:rPr>
        <w:t>ecretaría contra la Violencia Sexual, Explotación y Trata de Personas:</w:t>
      </w:r>
    </w:p>
    <w:p w:rsidR="00044791" w:rsidRPr="00D63879" w:rsidRDefault="00044791" w:rsidP="007E62BD">
      <w:pPr>
        <w:pStyle w:val="Prrafodelista"/>
        <w:ind w:left="709" w:hanging="425"/>
        <w:jc w:val="both"/>
        <w:rPr>
          <w:rFonts w:ascii="Montserrat" w:hAnsi="Montserrat"/>
          <w:sz w:val="16"/>
          <w:szCs w:val="16"/>
        </w:rPr>
      </w:pPr>
    </w:p>
    <w:p w:rsidR="00044791" w:rsidRDefault="00044791" w:rsidP="007E62BD">
      <w:pPr>
        <w:pStyle w:val="Prrafodelista"/>
        <w:ind w:left="709" w:hanging="1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El objetivo </w:t>
      </w:r>
      <w:r w:rsidR="008210AA">
        <w:rPr>
          <w:rFonts w:ascii="Montserrat" w:hAnsi="Montserrat" w:cs="Raavi"/>
          <w:color w:val="1F3864" w:themeColor="accent5" w:themeShade="80"/>
          <w:sz w:val="24"/>
          <w:szCs w:val="24"/>
        </w:rPr>
        <w:t>general del P</w:t>
      </w:r>
      <w:r w:rsidR="008210AA" w:rsidRPr="008D56AA">
        <w:rPr>
          <w:rFonts w:ascii="Montserrat" w:hAnsi="Montserrat" w:cs="Raavi"/>
          <w:color w:val="1F3864" w:themeColor="accent5" w:themeShade="80"/>
          <w:sz w:val="24"/>
          <w:szCs w:val="24"/>
        </w:rPr>
        <w:t>lan</w:t>
      </w:r>
      <w:r w:rsidR="008210A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de Trabajo </w:t>
      </w:r>
      <w:r w:rsidR="006574C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para el año </w:t>
      </w:r>
      <w:r w:rsidR="008210AA">
        <w:rPr>
          <w:rFonts w:ascii="Montserrat" w:hAnsi="Montserrat" w:cs="Raavi"/>
          <w:color w:val="1F3864" w:themeColor="accent5" w:themeShade="80"/>
          <w:sz w:val="24"/>
          <w:szCs w:val="24"/>
        </w:rPr>
        <w:t>202</w:t>
      </w:r>
      <w:r w:rsidR="006574C1">
        <w:rPr>
          <w:rFonts w:ascii="Montserrat" w:hAnsi="Montserrat" w:cs="Raavi"/>
          <w:color w:val="1F3864" w:themeColor="accent5" w:themeShade="80"/>
          <w:sz w:val="24"/>
          <w:szCs w:val="24"/>
        </w:rPr>
        <w:t>3</w:t>
      </w:r>
      <w:r w:rsidR="005E1BF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, es prevenir la violencia, 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>explotación sexual</w:t>
      </w:r>
      <w:r w:rsidR="005E1BFA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y trata de personas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, impulsando la participación de instancias gubernamentales e integrantes de la RED VET y de las organizaciones comunitarias. </w:t>
      </w:r>
      <w:r w:rsidR="003E4A8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Los avances obtenidos durante el </w:t>
      </w:r>
      <w:r w:rsidR="00F33746">
        <w:rPr>
          <w:rFonts w:ascii="Montserrat" w:hAnsi="Montserrat" w:cs="Raavi"/>
          <w:color w:val="1F3864" w:themeColor="accent5" w:themeShade="80"/>
          <w:sz w:val="24"/>
          <w:szCs w:val="24"/>
        </w:rPr>
        <w:t>primer</w:t>
      </w:r>
      <w:r w:rsidR="003E4A84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semestre</w:t>
      </w:r>
      <w:r w:rsidRPr="00044791">
        <w:rPr>
          <w:rFonts w:ascii="Montserrat" w:hAnsi="Montserrat" w:cs="Raavi"/>
          <w:color w:val="1F3864" w:themeColor="accent5" w:themeShade="80"/>
          <w:sz w:val="24"/>
          <w:szCs w:val="24"/>
        </w:rPr>
        <w:t xml:space="preserve"> en es</w:t>
      </w:r>
      <w:r>
        <w:rPr>
          <w:rFonts w:ascii="Montserrat" w:hAnsi="Montserrat" w:cs="Raavi"/>
          <w:color w:val="1F3864" w:themeColor="accent5" w:themeShade="80"/>
          <w:sz w:val="24"/>
          <w:szCs w:val="24"/>
        </w:rPr>
        <w:t>te contexto, son los siguientes:</w:t>
      </w:r>
    </w:p>
    <w:p w:rsidR="00DF4E63" w:rsidRDefault="00DF4E63" w:rsidP="00044791">
      <w:pPr>
        <w:pStyle w:val="Prrafodelista"/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</w:p>
    <w:tbl>
      <w:tblPr>
        <w:tblStyle w:val="Tabladecuadrcula4-nfasis1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044791" w:rsidRPr="00044791" w:rsidTr="007E6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center"/>
          </w:tcPr>
          <w:p w:rsidR="00044791" w:rsidRPr="00044791" w:rsidRDefault="00044791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 w:rsidRPr="00044791">
              <w:rPr>
                <w:rFonts w:ascii="Montserrat" w:hAnsi="Montserrat"/>
                <w:sz w:val="24"/>
                <w:szCs w:val="24"/>
              </w:rPr>
              <w:lastRenderedPageBreak/>
              <w:t>AVANCES SVET</w:t>
            </w:r>
          </w:p>
        </w:tc>
      </w:tr>
      <w:tr w:rsidR="00044791" w:rsidRPr="00044791" w:rsidTr="007E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044791" w:rsidRPr="00044791" w:rsidRDefault="006A4D58" w:rsidP="00426746">
            <w:pPr>
              <w:jc w:val="center"/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</w:pPr>
            <w:r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ACTIVIDADE</w:t>
            </w:r>
            <w:r w:rsidR="00044791" w:rsidRPr="00044791">
              <w:rPr>
                <w:rFonts w:ascii="Montserrat" w:hAnsi="Montserrat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5103" w:type="dxa"/>
          </w:tcPr>
          <w:p w:rsidR="00044791" w:rsidRPr="00044791" w:rsidRDefault="00044791" w:rsidP="00426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</w:pPr>
            <w:r w:rsidRPr="00044791">
              <w:rPr>
                <w:rFonts w:ascii="Montserrat" w:hAnsi="Montserrat"/>
                <w:b/>
                <w:color w:val="1F3864" w:themeColor="accent5" w:themeShade="80"/>
                <w:sz w:val="24"/>
                <w:szCs w:val="24"/>
              </w:rPr>
              <w:t>RESULTADOS</w:t>
            </w:r>
          </w:p>
        </w:tc>
      </w:tr>
      <w:tr w:rsidR="00044791" w:rsidRPr="00044791" w:rsidTr="007E6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044791" w:rsidRPr="003E4A84" w:rsidRDefault="003E4A84" w:rsidP="00456E14">
            <w:pPr>
              <w:pStyle w:val="Prrafodelista"/>
              <w:numPr>
                <w:ilvl w:val="0"/>
                <w:numId w:val="20"/>
              </w:numPr>
              <w:ind w:left="313" w:hanging="284"/>
              <w:rPr>
                <w:rFonts w:ascii="Montserrat" w:hAnsi="Montserrat"/>
                <w:b w:val="0"/>
                <w:color w:val="1F4E79" w:themeColor="accent1" w:themeShade="80"/>
                <w:sz w:val="24"/>
                <w:szCs w:val="24"/>
              </w:rPr>
            </w:pPr>
            <w:r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eastAsia="es-ES"/>
              </w:rPr>
              <w:t>Impulsar</w:t>
            </w:r>
            <w:r w:rsidRPr="003E4A84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eastAsia="es-ES"/>
              </w:rPr>
              <w:t xml:space="preserve"> procesos de consulta, formación, asesoría, alianzas con la comunidad, formación e información.</w:t>
            </w:r>
          </w:p>
        </w:tc>
        <w:tc>
          <w:tcPr>
            <w:tcW w:w="5103" w:type="dxa"/>
          </w:tcPr>
          <w:p w:rsidR="006574C1" w:rsidRPr="006574C1" w:rsidRDefault="006574C1" w:rsidP="006574C1">
            <w:pPr>
              <w:pStyle w:val="Prrafodelista"/>
              <w:numPr>
                <w:ilvl w:val="0"/>
                <w:numId w:val="2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6574C1">
              <w:rPr>
                <w:rFonts w:ascii="Montserrat" w:hAnsi="Montserrat"/>
                <w:color w:val="1F4E79" w:themeColor="accent1" w:themeShade="80"/>
              </w:rPr>
              <w:t>Jornada formativa a 156 niños, niñas y adolescentes entre 6 y 12 años informados</w:t>
            </w:r>
            <w:r w:rsidR="000107CE">
              <w:rPr>
                <w:rFonts w:ascii="Montserrat" w:hAnsi="Montserrat"/>
                <w:color w:val="1F4E79" w:themeColor="accent1" w:themeShade="80"/>
              </w:rPr>
              <w:t>.</w:t>
            </w:r>
          </w:p>
          <w:p w:rsidR="000107CE" w:rsidRPr="000107CE" w:rsidRDefault="000107CE" w:rsidP="000107CE">
            <w:pPr>
              <w:pStyle w:val="Prrafodelista"/>
              <w:numPr>
                <w:ilvl w:val="0"/>
                <w:numId w:val="2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 w:rsidRPr="000107CE">
              <w:rPr>
                <w:rFonts w:ascii="Montserrat" w:hAnsi="Montserrat"/>
                <w:color w:val="1F4E79" w:themeColor="accent1" w:themeShade="80"/>
              </w:rPr>
              <w:t>Jornada formativa a 499 mujeres de entre 18 y 59 años formados</w:t>
            </w:r>
            <w:r>
              <w:rPr>
                <w:rFonts w:ascii="Montserrat" w:hAnsi="Montserrat"/>
                <w:color w:val="1F4E79" w:themeColor="accent1" w:themeShade="80"/>
              </w:rPr>
              <w:t>.</w:t>
            </w:r>
          </w:p>
          <w:p w:rsidR="000107CE" w:rsidRPr="000107CE" w:rsidRDefault="000107CE" w:rsidP="000107CE">
            <w:pPr>
              <w:pStyle w:val="Prrafodelista"/>
              <w:numPr>
                <w:ilvl w:val="0"/>
                <w:numId w:val="2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Jornada</w:t>
            </w:r>
            <w:r w:rsidRPr="000107CE">
              <w:rPr>
                <w:rFonts w:ascii="Montserrat" w:hAnsi="Montserrat"/>
                <w:color w:val="1F4E79" w:themeColor="accent1" w:themeShade="80"/>
              </w:rPr>
              <w:t xml:space="preserve"> de formación e información en materia de prevención de los Ciberdelitos a 9 mujeres miembros del Centro comunitario Digital parte del Proyecto de New Sun Road</w:t>
            </w:r>
            <w:r>
              <w:rPr>
                <w:rFonts w:ascii="Montserrat" w:hAnsi="Montserrat"/>
                <w:color w:val="1F4E79" w:themeColor="accent1" w:themeShade="80"/>
              </w:rPr>
              <w:t>.</w:t>
            </w:r>
          </w:p>
          <w:p w:rsidR="000107CE" w:rsidRPr="000107CE" w:rsidRDefault="000107CE" w:rsidP="000107CE">
            <w:pPr>
              <w:pStyle w:val="Prrafodelista"/>
              <w:numPr>
                <w:ilvl w:val="0"/>
                <w:numId w:val="24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Jornada</w:t>
            </w:r>
            <w:r w:rsidRPr="000107CE">
              <w:rPr>
                <w:rFonts w:ascii="Montserrat" w:hAnsi="Montserrat"/>
                <w:color w:val="1F4E79" w:themeColor="accent1" w:themeShade="80"/>
              </w:rPr>
              <w:t xml:space="preserve"> de formación e información en materia de prevención de los Ciberdelitos 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vía Google Meet </w:t>
            </w:r>
            <w:r w:rsidRPr="000107CE">
              <w:rPr>
                <w:rFonts w:ascii="Montserrat" w:hAnsi="Montserrat"/>
                <w:color w:val="1F4E79" w:themeColor="accent1" w:themeShade="80"/>
              </w:rPr>
              <w:t xml:space="preserve">a </w:t>
            </w:r>
            <w:r>
              <w:rPr>
                <w:rFonts w:ascii="Montserrat" w:hAnsi="Montserrat"/>
                <w:color w:val="1F4E79" w:themeColor="accent1" w:themeShade="80"/>
              </w:rPr>
              <w:t>60</w:t>
            </w:r>
            <w:r w:rsidRPr="000107CE">
              <w:rPr>
                <w:rFonts w:ascii="Montserrat" w:hAnsi="Montserrat"/>
                <w:color w:val="1F4E79" w:themeColor="accent1" w:themeShade="80"/>
              </w:rPr>
              <w:t xml:space="preserve"> mujeres </w:t>
            </w:r>
            <w:r>
              <w:rPr>
                <w:rFonts w:ascii="Montserrat" w:hAnsi="Montserrat"/>
                <w:color w:val="1F4E79" w:themeColor="accent1" w:themeShade="80"/>
              </w:rPr>
              <w:t xml:space="preserve">lideresas </w:t>
            </w:r>
            <w:r w:rsidRPr="000107CE">
              <w:rPr>
                <w:rFonts w:ascii="Montserrat" w:hAnsi="Montserrat"/>
                <w:color w:val="1F4E79" w:themeColor="accent1" w:themeShade="80"/>
              </w:rPr>
              <w:t>miembros del Centro comunitario Digital parte del Proyecto de New Sun Road</w:t>
            </w:r>
            <w:r>
              <w:rPr>
                <w:rFonts w:ascii="Montserrat" w:hAnsi="Montserrat"/>
                <w:color w:val="1F4E79" w:themeColor="accent1" w:themeShade="80"/>
              </w:rPr>
              <w:t>.  Impartido en idioma Chuj.</w:t>
            </w:r>
          </w:p>
          <w:p w:rsidR="00ED556E" w:rsidRPr="00ED556E" w:rsidRDefault="00ED556E" w:rsidP="000107CE">
            <w:pPr>
              <w:pStyle w:val="Prrafodelista"/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  <w:sz w:val="24"/>
                <w:szCs w:val="24"/>
              </w:rPr>
            </w:pPr>
          </w:p>
        </w:tc>
      </w:tr>
      <w:tr w:rsidR="000107CE" w:rsidRPr="00044791" w:rsidTr="007E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0107CE" w:rsidRDefault="000107CE" w:rsidP="00456E14">
            <w:pPr>
              <w:pStyle w:val="Prrafodelista"/>
              <w:numPr>
                <w:ilvl w:val="0"/>
                <w:numId w:val="20"/>
              </w:numPr>
              <w:ind w:left="313" w:hanging="284"/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eastAsia="es-ES"/>
              </w:rPr>
            </w:pPr>
            <w:r w:rsidRPr="000107CE"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eastAsia="es-ES"/>
              </w:rPr>
              <w:t>Capacitación a Organizaciones de Padres de Familia -OPF-.</w:t>
            </w:r>
          </w:p>
          <w:p w:rsidR="000107CE" w:rsidRPr="000107CE" w:rsidRDefault="000107CE" w:rsidP="000107CE">
            <w:pPr>
              <w:pStyle w:val="Prrafodelista"/>
              <w:ind w:left="313"/>
              <w:rPr>
                <w:rFonts w:ascii="Montserrat" w:eastAsia="Calibri" w:hAnsi="Montserrat" w:cs="Times New Roman"/>
                <w:b w:val="0"/>
                <w:color w:val="1F4E79" w:themeColor="accent1" w:themeShade="80"/>
                <w:lang w:eastAsia="es-ES"/>
              </w:rPr>
            </w:pPr>
          </w:p>
        </w:tc>
        <w:tc>
          <w:tcPr>
            <w:tcW w:w="5103" w:type="dxa"/>
          </w:tcPr>
          <w:p w:rsidR="000107CE" w:rsidRPr="000107CE" w:rsidRDefault="000107CE" w:rsidP="000107CE">
            <w:pPr>
              <w:pStyle w:val="Prrafodelista"/>
              <w:numPr>
                <w:ilvl w:val="0"/>
                <w:numId w:val="24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  <w:r>
              <w:rPr>
                <w:rFonts w:ascii="Montserrat" w:hAnsi="Montserrat"/>
                <w:color w:val="1F4E79" w:themeColor="accent1" w:themeShade="80"/>
              </w:rPr>
              <w:t>Formación</w:t>
            </w:r>
            <w:r w:rsidRPr="000107CE">
              <w:rPr>
                <w:rFonts w:ascii="Montserrat" w:hAnsi="Montserrat"/>
                <w:color w:val="1F4E79" w:themeColor="accent1" w:themeShade="80"/>
              </w:rPr>
              <w:t xml:space="preserve"> a 11 miembros de OPF del municipio informados</w:t>
            </w:r>
          </w:p>
          <w:p w:rsidR="000107CE" w:rsidRPr="006574C1" w:rsidRDefault="000107CE" w:rsidP="000107CE">
            <w:pPr>
              <w:pStyle w:val="Prrafodelista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1F4E79" w:themeColor="accent1" w:themeShade="80"/>
              </w:rPr>
            </w:pPr>
          </w:p>
        </w:tc>
      </w:tr>
    </w:tbl>
    <w:p w:rsidR="0017507F" w:rsidRDefault="0017507F" w:rsidP="00127A05">
      <w:pPr>
        <w:jc w:val="both"/>
        <w:rPr>
          <w:rFonts w:ascii="Montserrat" w:hAnsi="Montserrat" w:cs="Raavi"/>
          <w:color w:val="1F3864" w:themeColor="accent5" w:themeShade="80"/>
          <w:sz w:val="24"/>
          <w:szCs w:val="24"/>
        </w:rPr>
      </w:pPr>
    </w:p>
    <w:sectPr w:rsidR="0017507F" w:rsidSect="009E1AB2">
      <w:pgSz w:w="12240" w:h="15840" w:code="1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Raavi">
    <w:panose1 w:val="020B0502040204020203"/>
    <w:charset w:val="01"/>
    <w:family w:val="roman"/>
    <w:notTrueType/>
    <w:pitch w:val="variable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4C2"/>
    <w:multiLevelType w:val="hybridMultilevel"/>
    <w:tmpl w:val="47FCF2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5F5"/>
    <w:multiLevelType w:val="hybridMultilevel"/>
    <w:tmpl w:val="A40CC9F2"/>
    <w:lvl w:ilvl="0" w:tplc="4BC66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30D8"/>
    <w:multiLevelType w:val="hybridMultilevel"/>
    <w:tmpl w:val="334EBC08"/>
    <w:lvl w:ilvl="0" w:tplc="10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7572B30"/>
    <w:multiLevelType w:val="hybridMultilevel"/>
    <w:tmpl w:val="B0260E2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7FAF"/>
    <w:multiLevelType w:val="hybridMultilevel"/>
    <w:tmpl w:val="4932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1D52"/>
    <w:multiLevelType w:val="hybridMultilevel"/>
    <w:tmpl w:val="5ECE87B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E3DD0"/>
    <w:multiLevelType w:val="hybridMultilevel"/>
    <w:tmpl w:val="4312572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35A09"/>
    <w:multiLevelType w:val="hybridMultilevel"/>
    <w:tmpl w:val="7B3AC6A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89398E"/>
    <w:multiLevelType w:val="hybridMultilevel"/>
    <w:tmpl w:val="8618B03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14448"/>
    <w:multiLevelType w:val="hybridMultilevel"/>
    <w:tmpl w:val="DE1A49CA"/>
    <w:lvl w:ilvl="0" w:tplc="100A000D">
      <w:start w:val="1"/>
      <w:numFmt w:val="bullet"/>
      <w:lvlText w:val=""/>
      <w:lvlJc w:val="left"/>
      <w:pPr>
        <w:ind w:left="98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0" w15:restartNumberingAfterBreak="0">
    <w:nsid w:val="28BD1714"/>
    <w:multiLevelType w:val="hybridMultilevel"/>
    <w:tmpl w:val="31E488A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E0F37"/>
    <w:multiLevelType w:val="hybridMultilevel"/>
    <w:tmpl w:val="10CCE6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18EF"/>
    <w:multiLevelType w:val="hybridMultilevel"/>
    <w:tmpl w:val="EE10A36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F212A"/>
    <w:multiLevelType w:val="hybridMultilevel"/>
    <w:tmpl w:val="EBA82B0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77B0"/>
    <w:multiLevelType w:val="hybridMultilevel"/>
    <w:tmpl w:val="771CDC7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29D8"/>
    <w:multiLevelType w:val="hybridMultilevel"/>
    <w:tmpl w:val="EDFEA9F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0F6"/>
    <w:multiLevelType w:val="hybridMultilevel"/>
    <w:tmpl w:val="68867A9A"/>
    <w:lvl w:ilvl="0" w:tplc="100A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495F0572"/>
    <w:multiLevelType w:val="hybridMultilevel"/>
    <w:tmpl w:val="2028F59C"/>
    <w:lvl w:ilvl="0" w:tplc="E364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17359"/>
    <w:multiLevelType w:val="hybridMultilevel"/>
    <w:tmpl w:val="10D40CD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76BD5"/>
    <w:multiLevelType w:val="hybridMultilevel"/>
    <w:tmpl w:val="06BCA174"/>
    <w:lvl w:ilvl="0" w:tplc="10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CD553DF"/>
    <w:multiLevelType w:val="hybridMultilevel"/>
    <w:tmpl w:val="9A121D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5B7B"/>
    <w:multiLevelType w:val="hybridMultilevel"/>
    <w:tmpl w:val="481250C4"/>
    <w:lvl w:ilvl="0" w:tplc="E0EA3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31C08"/>
    <w:multiLevelType w:val="hybridMultilevel"/>
    <w:tmpl w:val="4F84E90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3643"/>
    <w:multiLevelType w:val="hybridMultilevel"/>
    <w:tmpl w:val="46F47CD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E448E"/>
    <w:multiLevelType w:val="hybridMultilevel"/>
    <w:tmpl w:val="3CF4DEE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02BAB"/>
    <w:multiLevelType w:val="hybridMultilevel"/>
    <w:tmpl w:val="22966080"/>
    <w:lvl w:ilvl="0" w:tplc="8C6A5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C090C"/>
    <w:multiLevelType w:val="hybridMultilevel"/>
    <w:tmpl w:val="18E204B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E5730"/>
    <w:multiLevelType w:val="hybridMultilevel"/>
    <w:tmpl w:val="2028F70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4010F"/>
    <w:multiLevelType w:val="hybridMultilevel"/>
    <w:tmpl w:val="758E31AA"/>
    <w:lvl w:ilvl="0" w:tplc="9BA0D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B199E"/>
    <w:multiLevelType w:val="hybridMultilevel"/>
    <w:tmpl w:val="B7A263A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B0EAA"/>
    <w:multiLevelType w:val="hybridMultilevel"/>
    <w:tmpl w:val="772689AA"/>
    <w:lvl w:ilvl="0" w:tplc="10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79D1113A"/>
    <w:multiLevelType w:val="hybridMultilevel"/>
    <w:tmpl w:val="3AC028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81539"/>
    <w:multiLevelType w:val="hybridMultilevel"/>
    <w:tmpl w:val="F838197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60DAE"/>
    <w:multiLevelType w:val="hybridMultilevel"/>
    <w:tmpl w:val="ED6ABA6E"/>
    <w:lvl w:ilvl="0" w:tplc="100A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34" w15:restartNumberingAfterBreak="0">
    <w:nsid w:val="7CF50759"/>
    <w:multiLevelType w:val="hybridMultilevel"/>
    <w:tmpl w:val="257C4E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8"/>
  </w:num>
  <w:num w:numId="4">
    <w:abstractNumId w:val="8"/>
  </w:num>
  <w:num w:numId="5">
    <w:abstractNumId w:val="22"/>
  </w:num>
  <w:num w:numId="6">
    <w:abstractNumId w:val="31"/>
  </w:num>
  <w:num w:numId="7">
    <w:abstractNumId w:val="24"/>
  </w:num>
  <w:num w:numId="8">
    <w:abstractNumId w:val="6"/>
  </w:num>
  <w:num w:numId="9">
    <w:abstractNumId w:val="26"/>
  </w:num>
  <w:num w:numId="10">
    <w:abstractNumId w:val="25"/>
  </w:num>
  <w:num w:numId="11">
    <w:abstractNumId w:val="3"/>
  </w:num>
  <w:num w:numId="12">
    <w:abstractNumId w:val="5"/>
  </w:num>
  <w:num w:numId="13">
    <w:abstractNumId w:val="21"/>
  </w:num>
  <w:num w:numId="14">
    <w:abstractNumId w:val="27"/>
  </w:num>
  <w:num w:numId="15">
    <w:abstractNumId w:val="14"/>
  </w:num>
  <w:num w:numId="16">
    <w:abstractNumId w:val="11"/>
  </w:num>
  <w:num w:numId="17">
    <w:abstractNumId w:val="15"/>
  </w:num>
  <w:num w:numId="18">
    <w:abstractNumId w:val="12"/>
  </w:num>
  <w:num w:numId="19">
    <w:abstractNumId w:val="13"/>
  </w:num>
  <w:num w:numId="20">
    <w:abstractNumId w:val="20"/>
  </w:num>
  <w:num w:numId="21">
    <w:abstractNumId w:val="4"/>
  </w:num>
  <w:num w:numId="22">
    <w:abstractNumId w:val="23"/>
  </w:num>
  <w:num w:numId="23">
    <w:abstractNumId w:val="1"/>
  </w:num>
  <w:num w:numId="24">
    <w:abstractNumId w:val="9"/>
  </w:num>
  <w:num w:numId="25">
    <w:abstractNumId w:val="17"/>
  </w:num>
  <w:num w:numId="26">
    <w:abstractNumId w:val="19"/>
  </w:num>
  <w:num w:numId="27">
    <w:abstractNumId w:val="33"/>
  </w:num>
  <w:num w:numId="28">
    <w:abstractNumId w:val="34"/>
  </w:num>
  <w:num w:numId="29">
    <w:abstractNumId w:val="30"/>
  </w:num>
  <w:num w:numId="30">
    <w:abstractNumId w:val="7"/>
  </w:num>
  <w:num w:numId="31">
    <w:abstractNumId w:val="2"/>
  </w:num>
  <w:num w:numId="32">
    <w:abstractNumId w:val="32"/>
  </w:num>
  <w:num w:numId="33">
    <w:abstractNumId w:val="16"/>
  </w:num>
  <w:num w:numId="34">
    <w:abstractNumId w:val="29"/>
  </w:num>
  <w:num w:numId="3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62"/>
    <w:rsid w:val="00000654"/>
    <w:rsid w:val="00002596"/>
    <w:rsid w:val="00003663"/>
    <w:rsid w:val="000107CE"/>
    <w:rsid w:val="00013D53"/>
    <w:rsid w:val="00014E54"/>
    <w:rsid w:val="00042484"/>
    <w:rsid w:val="00044791"/>
    <w:rsid w:val="00060051"/>
    <w:rsid w:val="00067FD5"/>
    <w:rsid w:val="00070504"/>
    <w:rsid w:val="00075D81"/>
    <w:rsid w:val="00083B02"/>
    <w:rsid w:val="0009158C"/>
    <w:rsid w:val="000971B2"/>
    <w:rsid w:val="000A1C36"/>
    <w:rsid w:val="000A50A6"/>
    <w:rsid w:val="000B3DC3"/>
    <w:rsid w:val="000E4CD8"/>
    <w:rsid w:val="000E6ACC"/>
    <w:rsid w:val="000F0480"/>
    <w:rsid w:val="000F52A6"/>
    <w:rsid w:val="001011CA"/>
    <w:rsid w:val="00127A05"/>
    <w:rsid w:val="00127FE0"/>
    <w:rsid w:val="00134B35"/>
    <w:rsid w:val="001747A6"/>
    <w:rsid w:val="0017507F"/>
    <w:rsid w:val="00175499"/>
    <w:rsid w:val="0018245A"/>
    <w:rsid w:val="001836AC"/>
    <w:rsid w:val="0019724C"/>
    <w:rsid w:val="00197B62"/>
    <w:rsid w:val="001A0F8A"/>
    <w:rsid w:val="001A6395"/>
    <w:rsid w:val="001B1EE6"/>
    <w:rsid w:val="001B352E"/>
    <w:rsid w:val="001C0339"/>
    <w:rsid w:val="001D7A0A"/>
    <w:rsid w:val="001F1106"/>
    <w:rsid w:val="00203747"/>
    <w:rsid w:val="0021473C"/>
    <w:rsid w:val="00224CA6"/>
    <w:rsid w:val="00241B4D"/>
    <w:rsid w:val="00246B07"/>
    <w:rsid w:val="00257834"/>
    <w:rsid w:val="002844E3"/>
    <w:rsid w:val="00287E9C"/>
    <w:rsid w:val="002D0095"/>
    <w:rsid w:val="002D5525"/>
    <w:rsid w:val="002E0205"/>
    <w:rsid w:val="002F4CD6"/>
    <w:rsid w:val="002F7EE5"/>
    <w:rsid w:val="0030217D"/>
    <w:rsid w:val="00326259"/>
    <w:rsid w:val="00371E1A"/>
    <w:rsid w:val="00372437"/>
    <w:rsid w:val="00380D6C"/>
    <w:rsid w:val="003857FA"/>
    <w:rsid w:val="003A09BA"/>
    <w:rsid w:val="003B2C47"/>
    <w:rsid w:val="003D0B37"/>
    <w:rsid w:val="003E4A84"/>
    <w:rsid w:val="00413B37"/>
    <w:rsid w:val="00426F1C"/>
    <w:rsid w:val="00436131"/>
    <w:rsid w:val="00436CA4"/>
    <w:rsid w:val="00437968"/>
    <w:rsid w:val="00445F0D"/>
    <w:rsid w:val="00455D50"/>
    <w:rsid w:val="00456E14"/>
    <w:rsid w:val="00481FC0"/>
    <w:rsid w:val="00484CB5"/>
    <w:rsid w:val="00492580"/>
    <w:rsid w:val="004A5896"/>
    <w:rsid w:val="004B60E3"/>
    <w:rsid w:val="004B6DE0"/>
    <w:rsid w:val="004B789F"/>
    <w:rsid w:val="004E4246"/>
    <w:rsid w:val="004E42D6"/>
    <w:rsid w:val="005144AB"/>
    <w:rsid w:val="00540D42"/>
    <w:rsid w:val="00576E93"/>
    <w:rsid w:val="0059241F"/>
    <w:rsid w:val="005930B4"/>
    <w:rsid w:val="00595379"/>
    <w:rsid w:val="005B355E"/>
    <w:rsid w:val="005E1BFA"/>
    <w:rsid w:val="005F170B"/>
    <w:rsid w:val="005F3A46"/>
    <w:rsid w:val="00612410"/>
    <w:rsid w:val="006277A0"/>
    <w:rsid w:val="00631B7F"/>
    <w:rsid w:val="00633EA0"/>
    <w:rsid w:val="00646B1F"/>
    <w:rsid w:val="006574C1"/>
    <w:rsid w:val="00664F7A"/>
    <w:rsid w:val="00676FB3"/>
    <w:rsid w:val="00681E46"/>
    <w:rsid w:val="006A4D58"/>
    <w:rsid w:val="006A618E"/>
    <w:rsid w:val="006B323B"/>
    <w:rsid w:val="007021B7"/>
    <w:rsid w:val="00705F47"/>
    <w:rsid w:val="0072735B"/>
    <w:rsid w:val="00734428"/>
    <w:rsid w:val="00754D19"/>
    <w:rsid w:val="00771B4E"/>
    <w:rsid w:val="007732B1"/>
    <w:rsid w:val="00775DFD"/>
    <w:rsid w:val="007903C7"/>
    <w:rsid w:val="00792C89"/>
    <w:rsid w:val="007A3486"/>
    <w:rsid w:val="007A5D16"/>
    <w:rsid w:val="007B0AE2"/>
    <w:rsid w:val="007B543C"/>
    <w:rsid w:val="007B615A"/>
    <w:rsid w:val="007C20B2"/>
    <w:rsid w:val="007E62BD"/>
    <w:rsid w:val="00801680"/>
    <w:rsid w:val="008127F4"/>
    <w:rsid w:val="008168D6"/>
    <w:rsid w:val="008210AA"/>
    <w:rsid w:val="00842F18"/>
    <w:rsid w:val="00866E2A"/>
    <w:rsid w:val="00870440"/>
    <w:rsid w:val="0088361C"/>
    <w:rsid w:val="00883C2D"/>
    <w:rsid w:val="00886B85"/>
    <w:rsid w:val="00894BBB"/>
    <w:rsid w:val="008961F8"/>
    <w:rsid w:val="008A2C5F"/>
    <w:rsid w:val="008A7DC1"/>
    <w:rsid w:val="008B55DB"/>
    <w:rsid w:val="008C2743"/>
    <w:rsid w:val="008D32B0"/>
    <w:rsid w:val="008D407F"/>
    <w:rsid w:val="008D56AA"/>
    <w:rsid w:val="00903B22"/>
    <w:rsid w:val="00914705"/>
    <w:rsid w:val="00922C2B"/>
    <w:rsid w:val="00971767"/>
    <w:rsid w:val="009C3905"/>
    <w:rsid w:val="009E1AB2"/>
    <w:rsid w:val="009E435C"/>
    <w:rsid w:val="00A16926"/>
    <w:rsid w:val="00A27CB4"/>
    <w:rsid w:val="00A315E3"/>
    <w:rsid w:val="00A3427F"/>
    <w:rsid w:val="00A376B1"/>
    <w:rsid w:val="00A44CC2"/>
    <w:rsid w:val="00A4600B"/>
    <w:rsid w:val="00A643CF"/>
    <w:rsid w:val="00A832E4"/>
    <w:rsid w:val="00A8346D"/>
    <w:rsid w:val="00A85601"/>
    <w:rsid w:val="00A86A6D"/>
    <w:rsid w:val="00A918B4"/>
    <w:rsid w:val="00A93AB6"/>
    <w:rsid w:val="00AD3563"/>
    <w:rsid w:val="00AF16B4"/>
    <w:rsid w:val="00AF6A8A"/>
    <w:rsid w:val="00B12C62"/>
    <w:rsid w:val="00B42AFC"/>
    <w:rsid w:val="00B46F04"/>
    <w:rsid w:val="00B858E1"/>
    <w:rsid w:val="00B87CEB"/>
    <w:rsid w:val="00B972B8"/>
    <w:rsid w:val="00BC66D8"/>
    <w:rsid w:val="00BE665C"/>
    <w:rsid w:val="00BF480C"/>
    <w:rsid w:val="00C0343A"/>
    <w:rsid w:val="00C15CDA"/>
    <w:rsid w:val="00C210C2"/>
    <w:rsid w:val="00C67256"/>
    <w:rsid w:val="00C714AC"/>
    <w:rsid w:val="00C7281C"/>
    <w:rsid w:val="00C854ED"/>
    <w:rsid w:val="00C9297B"/>
    <w:rsid w:val="00CB297D"/>
    <w:rsid w:val="00CC44D6"/>
    <w:rsid w:val="00CC4EF0"/>
    <w:rsid w:val="00CC6CAC"/>
    <w:rsid w:val="00CC799C"/>
    <w:rsid w:val="00CD3F51"/>
    <w:rsid w:val="00CE3001"/>
    <w:rsid w:val="00CF3CBE"/>
    <w:rsid w:val="00D0483B"/>
    <w:rsid w:val="00D34CD5"/>
    <w:rsid w:val="00D63879"/>
    <w:rsid w:val="00D86FA6"/>
    <w:rsid w:val="00D870E8"/>
    <w:rsid w:val="00D916E0"/>
    <w:rsid w:val="00D92B64"/>
    <w:rsid w:val="00D93037"/>
    <w:rsid w:val="00DA27FC"/>
    <w:rsid w:val="00DC1473"/>
    <w:rsid w:val="00DD5A36"/>
    <w:rsid w:val="00DF0EF6"/>
    <w:rsid w:val="00DF4E63"/>
    <w:rsid w:val="00E03612"/>
    <w:rsid w:val="00E34099"/>
    <w:rsid w:val="00E81D16"/>
    <w:rsid w:val="00E848D6"/>
    <w:rsid w:val="00E94EC1"/>
    <w:rsid w:val="00EA33E4"/>
    <w:rsid w:val="00EB7C6E"/>
    <w:rsid w:val="00EC5791"/>
    <w:rsid w:val="00ED0EFE"/>
    <w:rsid w:val="00ED378F"/>
    <w:rsid w:val="00ED4025"/>
    <w:rsid w:val="00ED556E"/>
    <w:rsid w:val="00EE1637"/>
    <w:rsid w:val="00EF74B4"/>
    <w:rsid w:val="00F23987"/>
    <w:rsid w:val="00F264EA"/>
    <w:rsid w:val="00F33746"/>
    <w:rsid w:val="00F50FEF"/>
    <w:rsid w:val="00FD0341"/>
    <w:rsid w:val="00FD076E"/>
    <w:rsid w:val="00FD2131"/>
    <w:rsid w:val="00FE568C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96508-DCA2-415A-BC28-E4D9C19C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A,ct parrafo,Titulo de Fígura,Tit1,bei normal,List Paragraph 1,Bullet list first level,Cuadros,figuras y gráficos,VIÑETAS,Título 2.,Fluvial1,tablas,cuadro ghf1,PARRAFOS,Fuente,Capítulo,Articulo,Lista vistosa - Énfasis 11,titulo 5"/>
    <w:basedOn w:val="Normal"/>
    <w:link w:val="PrrafodelistaCar"/>
    <w:uiPriority w:val="34"/>
    <w:qFormat/>
    <w:rsid w:val="00203747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2037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A0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664F7A"/>
    <w:rPr>
      <w:rFonts w:ascii="Calibri" w:eastAsia="Calibri" w:hAnsi="Calibri" w:cs="Calibri"/>
      <w:lang w:val="es-ES" w:eastAsia="es-GT"/>
    </w:rPr>
  </w:style>
  <w:style w:type="paragraph" w:styleId="Encabezado">
    <w:name w:val="header"/>
    <w:basedOn w:val="Normal"/>
    <w:link w:val="EncabezadoCar"/>
    <w:uiPriority w:val="99"/>
    <w:unhideWhenUsed/>
    <w:rsid w:val="00E94EC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94EC1"/>
    <w:rPr>
      <w:sz w:val="24"/>
      <w:szCs w:val="24"/>
    </w:rPr>
  </w:style>
  <w:style w:type="character" w:customStyle="1" w:styleId="PrrafodelistaCar">
    <w:name w:val="Párrafo de lista Car"/>
    <w:aliases w:val="TITULO A Car,ct parrafo Car,Titulo de Fígura Car,Tit1 Car,bei normal Car,List Paragraph 1 Car,Bullet list first level Car,Cuadros Car,figuras y gráficos Car,VIÑETAS Car,Título 2. Car,Fluvial1 Car,tablas Car,cuadro ghf1 Car"/>
    <w:link w:val="Prrafodelista"/>
    <w:uiPriority w:val="34"/>
    <w:qFormat/>
    <w:rsid w:val="00E94EC1"/>
  </w:style>
  <w:style w:type="paragraph" w:customStyle="1" w:styleId="Contenidodelmarco">
    <w:name w:val="Contenido del marco"/>
    <w:basedOn w:val="Normal"/>
    <w:uiPriority w:val="99"/>
    <w:qFormat/>
    <w:rsid w:val="007B615A"/>
    <w:pPr>
      <w:spacing w:after="120" w:line="264" w:lineRule="auto"/>
    </w:pPr>
    <w:rPr>
      <w:rFonts w:eastAsiaTheme="minorEastAsia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B615A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B615A"/>
    <w:rPr>
      <w:lang w:val="es-ES"/>
    </w:rPr>
  </w:style>
  <w:style w:type="paragraph" w:styleId="Sinespaciado">
    <w:name w:val="No Spacing"/>
    <w:uiPriority w:val="1"/>
    <w:qFormat/>
    <w:rsid w:val="001F110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1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5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217">
          <w:marLeft w:val="3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1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98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C163-210C-4909-9C17-5050C386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3041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González</dc:creator>
  <cp:keywords/>
  <dc:description/>
  <cp:lastModifiedBy>Gina Alfaro</cp:lastModifiedBy>
  <cp:revision>15</cp:revision>
  <cp:lastPrinted>2023-07-13T16:49:00Z</cp:lastPrinted>
  <dcterms:created xsi:type="dcterms:W3CDTF">2023-07-11T19:22:00Z</dcterms:created>
  <dcterms:modified xsi:type="dcterms:W3CDTF">2023-07-19T19:36:00Z</dcterms:modified>
</cp:coreProperties>
</file>